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81A3" w14:textId="03478DCC" w:rsidR="00F13B57" w:rsidRPr="00EE7822" w:rsidRDefault="00F13B57" w:rsidP="00FB4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:lang w:val="it-IT"/>
        </w:rPr>
      </w:pPr>
      <w:r w:rsidRPr="00EE7822">
        <w:rPr>
          <w:b/>
          <w:sz w:val="56"/>
          <w:szCs w:val="56"/>
          <w:lang w:val="it-IT"/>
        </w:rPr>
        <w:t>Oracle 1</w:t>
      </w:r>
      <w:r w:rsidR="00E00895" w:rsidRPr="00EE7822">
        <w:rPr>
          <w:b/>
          <w:sz w:val="56"/>
          <w:szCs w:val="56"/>
          <w:lang w:val="it-IT"/>
        </w:rPr>
        <w:t>9</w:t>
      </w:r>
      <w:r w:rsidR="007D41A4" w:rsidRPr="00EE7822">
        <w:rPr>
          <w:b/>
          <w:sz w:val="56"/>
          <w:szCs w:val="56"/>
          <w:lang w:val="it-IT"/>
        </w:rPr>
        <w:t>c</w:t>
      </w:r>
    </w:p>
    <w:p w14:paraId="52EDF79F" w14:textId="77777777" w:rsidR="00F13B57" w:rsidRPr="00EE7822" w:rsidRDefault="00F13B57" w:rsidP="00FB4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it-IT"/>
        </w:rPr>
      </w:pPr>
      <w:r w:rsidRPr="00EE7822">
        <w:rPr>
          <w:b/>
          <w:sz w:val="40"/>
          <w:szCs w:val="40"/>
          <w:lang w:val="it-IT"/>
        </w:rPr>
        <w:t>-</w:t>
      </w:r>
    </w:p>
    <w:p w14:paraId="0E416B74" w14:textId="77777777" w:rsidR="00F13B57" w:rsidRPr="00EE7822" w:rsidRDefault="003966FC" w:rsidP="00FB4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:lang w:val="it-IT"/>
        </w:rPr>
      </w:pPr>
      <w:r w:rsidRPr="00EE7822">
        <w:rPr>
          <w:b/>
          <w:sz w:val="56"/>
          <w:szCs w:val="56"/>
          <w:lang w:val="it-IT"/>
        </w:rPr>
        <w:t xml:space="preserve">SQL </w:t>
      </w:r>
      <w:r w:rsidR="00851902" w:rsidRPr="00EE7822">
        <w:rPr>
          <w:b/>
          <w:sz w:val="56"/>
          <w:szCs w:val="56"/>
          <w:lang w:val="it-IT"/>
        </w:rPr>
        <w:t xml:space="preserve"> </w:t>
      </w:r>
      <w:r w:rsidRPr="00EE7822">
        <w:rPr>
          <w:b/>
          <w:sz w:val="56"/>
          <w:szCs w:val="56"/>
          <w:lang w:val="it-IT"/>
        </w:rPr>
        <w:t>e</w:t>
      </w:r>
      <w:r w:rsidR="00851902" w:rsidRPr="00EE7822">
        <w:rPr>
          <w:b/>
          <w:sz w:val="56"/>
          <w:szCs w:val="56"/>
          <w:lang w:val="it-IT"/>
        </w:rPr>
        <w:t xml:space="preserve"> </w:t>
      </w:r>
      <w:r w:rsidRPr="00EE7822">
        <w:rPr>
          <w:b/>
          <w:sz w:val="56"/>
          <w:szCs w:val="56"/>
          <w:lang w:val="it-IT"/>
        </w:rPr>
        <w:t xml:space="preserve"> </w:t>
      </w:r>
      <w:r w:rsidR="00CD69F0" w:rsidRPr="00EE7822">
        <w:rPr>
          <w:b/>
          <w:sz w:val="56"/>
          <w:szCs w:val="56"/>
          <w:lang w:val="it-IT"/>
        </w:rPr>
        <w:t>PL/SQL</w:t>
      </w:r>
    </w:p>
    <w:p w14:paraId="7EC3E8B3" w14:textId="77777777" w:rsidR="00F13B57" w:rsidRPr="00EE7822" w:rsidRDefault="00F13B57">
      <w:pPr>
        <w:rPr>
          <w:lang w:val="it-IT"/>
        </w:rPr>
      </w:pPr>
    </w:p>
    <w:p w14:paraId="3CC317A2" w14:textId="77777777" w:rsidR="00F13B57" w:rsidRPr="00EE7822" w:rsidRDefault="00F13B57">
      <w:pPr>
        <w:rPr>
          <w:lang w:val="it-IT"/>
        </w:rPr>
      </w:pPr>
    </w:p>
    <w:p w14:paraId="236E7E64" w14:textId="77777777" w:rsidR="00F13B57" w:rsidRPr="00EE7822" w:rsidRDefault="00F13B57">
      <w:pPr>
        <w:rPr>
          <w:lang w:val="it-IT"/>
        </w:rPr>
      </w:pPr>
    </w:p>
    <w:p w14:paraId="60F38251" w14:textId="77777777" w:rsidR="00F13B57" w:rsidRPr="00EE7822" w:rsidRDefault="00F13B57">
      <w:pPr>
        <w:rPr>
          <w:lang w:val="it-IT"/>
        </w:rPr>
      </w:pPr>
    </w:p>
    <w:p w14:paraId="78DB3BE8" w14:textId="77777777" w:rsidR="00F13B57" w:rsidRPr="00EE7822" w:rsidRDefault="00F13B57">
      <w:pPr>
        <w:rPr>
          <w:lang w:val="it-IT"/>
        </w:rPr>
      </w:pPr>
    </w:p>
    <w:p w14:paraId="0D96355C" w14:textId="77777777" w:rsidR="00F13B57" w:rsidRPr="00EE7822" w:rsidRDefault="00F13B57">
      <w:pPr>
        <w:rPr>
          <w:lang w:val="it-IT"/>
        </w:rPr>
      </w:pPr>
    </w:p>
    <w:p w14:paraId="5689CA7C" w14:textId="77777777" w:rsidR="00F13B57" w:rsidRPr="00EE7822" w:rsidRDefault="00F13B57">
      <w:pPr>
        <w:rPr>
          <w:lang w:val="it-IT"/>
        </w:rPr>
      </w:pPr>
    </w:p>
    <w:p w14:paraId="7F29DC7F" w14:textId="77777777" w:rsidR="00F13B57" w:rsidRPr="00EE7822" w:rsidRDefault="00F13B57">
      <w:pPr>
        <w:rPr>
          <w:lang w:val="it-IT"/>
        </w:rPr>
      </w:pPr>
    </w:p>
    <w:p w14:paraId="03FCF218" w14:textId="77777777" w:rsidR="00F13B57" w:rsidRPr="00EE7822" w:rsidRDefault="00F13B57">
      <w:pPr>
        <w:rPr>
          <w:lang w:val="it-IT"/>
        </w:rPr>
      </w:pPr>
    </w:p>
    <w:p w14:paraId="19E0433C" w14:textId="77777777" w:rsidR="00F13B57" w:rsidRPr="00EE7822" w:rsidRDefault="00F13B57">
      <w:pPr>
        <w:rPr>
          <w:lang w:val="it-IT"/>
        </w:rPr>
      </w:pPr>
    </w:p>
    <w:p w14:paraId="4B801755" w14:textId="77777777" w:rsidR="00F13B57" w:rsidRPr="00EE7822" w:rsidRDefault="00F13B57">
      <w:pPr>
        <w:rPr>
          <w:lang w:val="it-IT"/>
        </w:rPr>
      </w:pPr>
    </w:p>
    <w:p w14:paraId="0C0BFD1C" w14:textId="77777777" w:rsidR="00F13B57" w:rsidRPr="00EE7822" w:rsidRDefault="00F13B57">
      <w:pPr>
        <w:pStyle w:val="TOC1"/>
        <w:rPr>
          <w:lang w:val="it-IT"/>
        </w:rPr>
      </w:pPr>
    </w:p>
    <w:p w14:paraId="42F9DDDC" w14:textId="77777777" w:rsidR="00F13B57" w:rsidRPr="00EE7822" w:rsidRDefault="00F13B57">
      <w:pPr>
        <w:rPr>
          <w:lang w:val="it-IT"/>
        </w:rPr>
      </w:pPr>
    </w:p>
    <w:p w14:paraId="06C10DBA" w14:textId="77777777" w:rsidR="00F13B57" w:rsidRPr="00EE7822" w:rsidRDefault="00F13B57">
      <w:pPr>
        <w:rPr>
          <w:lang w:val="it-IT"/>
        </w:rPr>
      </w:pPr>
    </w:p>
    <w:p w14:paraId="37385304" w14:textId="77777777" w:rsidR="00F13B57" w:rsidRPr="00EE7822" w:rsidRDefault="00F13B57">
      <w:pPr>
        <w:rPr>
          <w:lang w:val="it-IT"/>
        </w:rPr>
      </w:pPr>
    </w:p>
    <w:p w14:paraId="06D58E02" w14:textId="77777777" w:rsidR="00F13B57" w:rsidRPr="00EE7822" w:rsidRDefault="00F13B57">
      <w:pPr>
        <w:rPr>
          <w:lang w:val="it-IT"/>
        </w:rPr>
      </w:pPr>
    </w:p>
    <w:p w14:paraId="49B59621" w14:textId="77777777" w:rsidR="00F13B57" w:rsidRPr="00EE7822" w:rsidRDefault="00F13B57">
      <w:pPr>
        <w:rPr>
          <w:lang w:val="it-IT"/>
        </w:rPr>
      </w:pPr>
    </w:p>
    <w:p w14:paraId="564D3AB1" w14:textId="77777777" w:rsidR="00F13B57" w:rsidRPr="00EE7822" w:rsidRDefault="00F13B57">
      <w:pPr>
        <w:rPr>
          <w:lang w:val="it-IT"/>
        </w:rPr>
      </w:pPr>
    </w:p>
    <w:p w14:paraId="6BD175CF" w14:textId="77777777" w:rsidR="00F13B57" w:rsidRPr="00EE7822" w:rsidRDefault="00F13B57">
      <w:pPr>
        <w:rPr>
          <w:lang w:val="it-IT"/>
        </w:rPr>
      </w:pPr>
    </w:p>
    <w:p w14:paraId="5DA17A69" w14:textId="77777777" w:rsidR="00F13B57" w:rsidRPr="00EE7822" w:rsidRDefault="00F13B57">
      <w:pPr>
        <w:rPr>
          <w:lang w:val="it-IT"/>
        </w:rPr>
      </w:pPr>
    </w:p>
    <w:p w14:paraId="16E203DC" w14:textId="77777777" w:rsidR="00F13B57" w:rsidRPr="00EE7822" w:rsidRDefault="00F13B57">
      <w:pPr>
        <w:rPr>
          <w:lang w:val="it-IT"/>
        </w:rPr>
      </w:pPr>
    </w:p>
    <w:p w14:paraId="77BAD01B" w14:textId="77777777" w:rsidR="00F13B57" w:rsidRPr="00EE7822" w:rsidRDefault="00F13B57">
      <w:pPr>
        <w:rPr>
          <w:lang w:val="it-IT"/>
        </w:rPr>
      </w:pPr>
    </w:p>
    <w:p w14:paraId="54CE9D0F" w14:textId="77777777" w:rsidR="00F13B57" w:rsidRPr="00EE7822" w:rsidRDefault="00F13B57">
      <w:pPr>
        <w:rPr>
          <w:lang w:val="it-IT"/>
        </w:rPr>
      </w:pPr>
    </w:p>
    <w:p w14:paraId="156C2F07" w14:textId="77777777" w:rsidR="00F13B57" w:rsidRPr="00EE7822" w:rsidRDefault="00F13B57">
      <w:pPr>
        <w:rPr>
          <w:lang w:val="it-IT"/>
        </w:rPr>
      </w:pPr>
    </w:p>
    <w:p w14:paraId="7254EC91" w14:textId="77777777" w:rsidR="00F13B57" w:rsidRPr="00EE7822" w:rsidRDefault="00F13B57">
      <w:pPr>
        <w:rPr>
          <w:lang w:val="it-IT"/>
        </w:rPr>
      </w:pPr>
    </w:p>
    <w:p w14:paraId="3F046C63" w14:textId="77777777" w:rsidR="00F13B57" w:rsidRPr="00EE7822" w:rsidRDefault="00F13B57">
      <w:pPr>
        <w:rPr>
          <w:lang w:val="it-IT"/>
        </w:rPr>
      </w:pPr>
    </w:p>
    <w:p w14:paraId="27BEF998" w14:textId="77777777" w:rsidR="00F13B57" w:rsidRPr="00EE7822" w:rsidRDefault="00F13B57">
      <w:pPr>
        <w:rPr>
          <w:lang w:val="it-IT"/>
        </w:rPr>
      </w:pPr>
    </w:p>
    <w:p w14:paraId="6479F7B6" w14:textId="77777777" w:rsidR="00F13B57" w:rsidRPr="00EE7822" w:rsidRDefault="00F13B57">
      <w:pPr>
        <w:jc w:val="both"/>
        <w:rPr>
          <w:lang w:val="it-IT"/>
        </w:rPr>
      </w:pPr>
    </w:p>
    <w:p w14:paraId="3620E380" w14:textId="77777777" w:rsidR="00F13B57" w:rsidRPr="00EE7822" w:rsidRDefault="00F13B57">
      <w:pPr>
        <w:rPr>
          <w:lang w:val="it-IT"/>
        </w:rPr>
      </w:pPr>
    </w:p>
    <w:p w14:paraId="26C46BEF" w14:textId="77777777" w:rsidR="00F13B57" w:rsidRPr="00EE7822" w:rsidRDefault="00F13B57">
      <w:pPr>
        <w:rPr>
          <w:lang w:val="it-IT"/>
        </w:rPr>
      </w:pPr>
    </w:p>
    <w:p w14:paraId="586D7FC6" w14:textId="77777777" w:rsidR="00F13B57" w:rsidRPr="00EE7822" w:rsidRDefault="00F13B57">
      <w:pPr>
        <w:rPr>
          <w:lang w:val="it-IT"/>
        </w:rPr>
      </w:pPr>
    </w:p>
    <w:p w14:paraId="7BCBA17F" w14:textId="77777777" w:rsidR="00F13B57" w:rsidRPr="00EE7822" w:rsidRDefault="00F13B57" w:rsidP="00973937">
      <w:pPr>
        <w:tabs>
          <w:tab w:val="left" w:pos="1245"/>
        </w:tabs>
        <w:rPr>
          <w:lang w:val="it-IT"/>
        </w:rPr>
      </w:pPr>
    </w:p>
    <w:p w14:paraId="4DFF8BC8" w14:textId="77777777" w:rsidR="00F13B57" w:rsidRPr="00EE7822" w:rsidRDefault="00F13B57">
      <w:pPr>
        <w:rPr>
          <w:lang w:val="it-IT"/>
        </w:rPr>
      </w:pPr>
    </w:p>
    <w:p w14:paraId="5FA2613B" w14:textId="77777777" w:rsidR="00F13B57" w:rsidRPr="00EE7822" w:rsidRDefault="00F13B57">
      <w:pPr>
        <w:rPr>
          <w:lang w:val="it-IT"/>
        </w:rPr>
      </w:pPr>
    </w:p>
    <w:p w14:paraId="7378EBA6" w14:textId="77777777" w:rsidR="009D02DE" w:rsidRPr="00EE7822" w:rsidRDefault="009D02DE">
      <w:pPr>
        <w:rPr>
          <w:sz w:val="18"/>
          <w:szCs w:val="18"/>
          <w:lang w:val="it-IT"/>
        </w:rPr>
      </w:pPr>
    </w:p>
    <w:p w14:paraId="00F529A2" w14:textId="77777777" w:rsidR="00F13B57" w:rsidRPr="00EE7822" w:rsidRDefault="00F13B57">
      <w:pPr>
        <w:rPr>
          <w:sz w:val="18"/>
          <w:szCs w:val="18"/>
          <w:lang w:val="it-IT"/>
        </w:rPr>
      </w:pPr>
    </w:p>
    <w:p w14:paraId="584AD5BC" w14:textId="77777777" w:rsidR="0069291E" w:rsidRPr="00EE7822" w:rsidRDefault="0069291E">
      <w:pPr>
        <w:rPr>
          <w:sz w:val="18"/>
          <w:szCs w:val="18"/>
          <w:lang w:val="it-IT"/>
        </w:rPr>
      </w:pPr>
    </w:p>
    <w:p w14:paraId="49F67BBE" w14:textId="77777777" w:rsidR="0069291E" w:rsidRPr="00EE7822" w:rsidRDefault="0069291E">
      <w:pPr>
        <w:rPr>
          <w:sz w:val="18"/>
          <w:szCs w:val="18"/>
          <w:lang w:val="it-IT"/>
        </w:rPr>
      </w:pPr>
    </w:p>
    <w:p w14:paraId="0FF6034A" w14:textId="77777777" w:rsidR="00FB415A" w:rsidRPr="00EE7822" w:rsidRDefault="00FB415A">
      <w:pPr>
        <w:rPr>
          <w:sz w:val="18"/>
          <w:szCs w:val="18"/>
          <w:lang w:val="it-IT"/>
        </w:rPr>
      </w:pPr>
    </w:p>
    <w:p w14:paraId="6BE8EA7F" w14:textId="77777777" w:rsidR="00FB415A" w:rsidRPr="00EE7822" w:rsidRDefault="00FB415A">
      <w:pPr>
        <w:rPr>
          <w:sz w:val="18"/>
          <w:szCs w:val="18"/>
          <w:lang w:val="it-IT"/>
        </w:rPr>
      </w:pPr>
    </w:p>
    <w:p w14:paraId="61790850" w14:textId="77777777" w:rsidR="00FB415A" w:rsidRPr="00EE7822" w:rsidRDefault="00FB415A">
      <w:pPr>
        <w:rPr>
          <w:sz w:val="18"/>
          <w:szCs w:val="18"/>
          <w:lang w:val="it-IT"/>
        </w:rPr>
      </w:pPr>
    </w:p>
    <w:p w14:paraId="7B40E0C4" w14:textId="77777777" w:rsidR="0069291E" w:rsidRPr="00EE7822" w:rsidRDefault="0069291E">
      <w:pPr>
        <w:rPr>
          <w:sz w:val="18"/>
          <w:szCs w:val="18"/>
          <w:lang w:val="it-IT"/>
        </w:rPr>
      </w:pPr>
    </w:p>
    <w:p w14:paraId="02FBBB23" w14:textId="77777777" w:rsidR="0069291E" w:rsidRPr="00EE7822" w:rsidRDefault="0069291E">
      <w:pPr>
        <w:rPr>
          <w:sz w:val="18"/>
          <w:szCs w:val="18"/>
          <w:lang w:val="it-IT"/>
        </w:rPr>
      </w:pPr>
    </w:p>
    <w:p w14:paraId="0E46F1FA" w14:textId="77777777" w:rsidR="0069291E" w:rsidRPr="00EE7822" w:rsidRDefault="0069291E">
      <w:pPr>
        <w:rPr>
          <w:sz w:val="18"/>
          <w:szCs w:val="18"/>
          <w:lang w:val="it-IT"/>
        </w:rPr>
      </w:pPr>
    </w:p>
    <w:p w14:paraId="52BDC981" w14:textId="77777777" w:rsidR="00CC443E" w:rsidRPr="00EE7822" w:rsidRDefault="00CC443E">
      <w:pPr>
        <w:rPr>
          <w:sz w:val="18"/>
          <w:szCs w:val="18"/>
          <w:lang w:val="it-IT"/>
        </w:rPr>
      </w:pPr>
    </w:p>
    <w:p w14:paraId="55E847DB" w14:textId="77777777" w:rsidR="00320899" w:rsidRPr="00EE7822" w:rsidRDefault="00320899">
      <w:pPr>
        <w:rPr>
          <w:sz w:val="18"/>
          <w:szCs w:val="18"/>
          <w:lang w:val="it-IT"/>
        </w:rPr>
      </w:pPr>
    </w:p>
    <w:p w14:paraId="4B198F46" w14:textId="77777777" w:rsidR="00F13B57" w:rsidRPr="00EE7822" w:rsidRDefault="00F13B57">
      <w:pPr>
        <w:rPr>
          <w:sz w:val="18"/>
          <w:szCs w:val="18"/>
          <w:lang w:val="it-IT"/>
        </w:rPr>
      </w:pPr>
      <w:r w:rsidRPr="00EE7822">
        <w:rPr>
          <w:sz w:val="18"/>
          <w:szCs w:val="18"/>
          <w:lang w:val="it-IT"/>
        </w:rPr>
        <w:t xml:space="preserve">Distribuito tramite il sito </w:t>
      </w:r>
      <w:r w:rsidR="009D02DE" w:rsidRPr="00EE7822">
        <w:rPr>
          <w:sz w:val="18"/>
          <w:szCs w:val="18"/>
          <w:lang w:val="it-IT"/>
        </w:rPr>
        <w:t xml:space="preserve"> </w:t>
      </w:r>
      <w:r w:rsidRPr="00EE7822">
        <w:rPr>
          <w:sz w:val="18"/>
          <w:szCs w:val="18"/>
          <w:lang w:val="it-IT"/>
        </w:rPr>
        <w:t>www.manualioracle.it</w:t>
      </w:r>
    </w:p>
    <w:p w14:paraId="2E9A4DCB" w14:textId="0AAAB399" w:rsidR="00F13B57" w:rsidRPr="00EE7822" w:rsidRDefault="00F13B57">
      <w:pPr>
        <w:rPr>
          <w:sz w:val="18"/>
          <w:szCs w:val="18"/>
          <w:lang w:val="it-IT"/>
        </w:rPr>
      </w:pPr>
      <w:r w:rsidRPr="00EE7822">
        <w:rPr>
          <w:sz w:val="18"/>
          <w:szCs w:val="18"/>
          <w:lang w:val="it-IT"/>
        </w:rPr>
        <w:t>Copyright © 20</w:t>
      </w:r>
      <w:r w:rsidR="00E00895" w:rsidRPr="00EE7822">
        <w:rPr>
          <w:sz w:val="18"/>
          <w:szCs w:val="18"/>
          <w:lang w:val="it-IT"/>
        </w:rPr>
        <w:t>23</w:t>
      </w:r>
      <w:r w:rsidRPr="00EE7822">
        <w:rPr>
          <w:sz w:val="18"/>
          <w:szCs w:val="18"/>
          <w:lang w:val="it-IT"/>
        </w:rPr>
        <w:t xml:space="preserve"> Assi Loris</w:t>
      </w:r>
    </w:p>
    <w:p w14:paraId="70A724A8" w14:textId="77777777" w:rsidR="00156E79" w:rsidRPr="00EE7822" w:rsidRDefault="00156E79">
      <w:pPr>
        <w:rPr>
          <w:sz w:val="18"/>
          <w:szCs w:val="18"/>
          <w:lang w:val="it-IT"/>
        </w:rPr>
      </w:pPr>
      <w:r w:rsidRPr="00EE7822">
        <w:rPr>
          <w:sz w:val="18"/>
          <w:szCs w:val="18"/>
          <w:lang w:val="it-IT"/>
        </w:rPr>
        <w:t>Qualsiasi abuso sarà perseguito e punito secondo i termini di legge.</w:t>
      </w:r>
    </w:p>
    <w:p w14:paraId="57363EE9" w14:textId="6F8B32B8" w:rsidR="00F13B57" w:rsidRPr="00EE7822" w:rsidRDefault="007D1D28">
      <w:pPr>
        <w:rPr>
          <w:sz w:val="18"/>
          <w:szCs w:val="18"/>
          <w:lang w:val="it-IT"/>
        </w:rPr>
      </w:pPr>
      <w:r w:rsidRPr="00EE7822">
        <w:rPr>
          <w:sz w:val="18"/>
          <w:szCs w:val="18"/>
          <w:lang w:val="it-IT"/>
        </w:rPr>
        <w:t xml:space="preserve">Version: </w:t>
      </w:r>
      <w:r w:rsidR="0063439E" w:rsidRPr="00EE7822">
        <w:rPr>
          <w:sz w:val="18"/>
          <w:szCs w:val="18"/>
          <w:lang w:val="it-IT"/>
        </w:rPr>
        <w:t>1.</w:t>
      </w:r>
      <w:r w:rsidR="00305818">
        <w:rPr>
          <w:sz w:val="18"/>
          <w:szCs w:val="18"/>
          <w:lang w:val="it-IT"/>
        </w:rPr>
        <w:t>1</w:t>
      </w:r>
    </w:p>
    <w:p w14:paraId="5718507A" w14:textId="77777777" w:rsidR="00F13B57" w:rsidRPr="00EE7822" w:rsidRDefault="00F13B57">
      <w:pPr>
        <w:rPr>
          <w:sz w:val="18"/>
          <w:szCs w:val="18"/>
          <w:lang w:val="it-IT"/>
        </w:rPr>
      </w:pPr>
    </w:p>
    <w:p w14:paraId="5AD43E5F" w14:textId="77777777" w:rsidR="00F13B57" w:rsidRPr="00EE7822" w:rsidRDefault="00F13B57">
      <w:pPr>
        <w:rPr>
          <w:sz w:val="18"/>
          <w:szCs w:val="18"/>
          <w:lang w:val="it-IT"/>
        </w:rPr>
      </w:pPr>
      <w:r w:rsidRPr="00EE7822">
        <w:rPr>
          <w:sz w:val="18"/>
          <w:szCs w:val="18"/>
          <w:lang w:val="it-IT"/>
        </w:rPr>
        <w:t>Alcuni termini usati sono trademarks registrati dei rispettivi proprietari.</w:t>
      </w:r>
    </w:p>
    <w:p w14:paraId="1B69AB7D" w14:textId="77777777" w:rsidR="00F13B57" w:rsidRPr="00EE7822" w:rsidRDefault="00F13B57">
      <w:pPr>
        <w:jc w:val="center"/>
        <w:rPr>
          <w:b/>
          <w:sz w:val="24"/>
          <w:lang w:val="it-IT"/>
        </w:rPr>
      </w:pPr>
      <w:r w:rsidRPr="00EE7822">
        <w:rPr>
          <w:b/>
          <w:sz w:val="18"/>
          <w:szCs w:val="18"/>
          <w:lang w:val="it-IT"/>
        </w:rPr>
        <w:br w:type="page"/>
      </w:r>
      <w:r w:rsidRPr="00EE7822">
        <w:rPr>
          <w:b/>
          <w:sz w:val="24"/>
          <w:lang w:val="it-IT"/>
        </w:rPr>
        <w:lastRenderedPageBreak/>
        <w:t>Sommario</w:t>
      </w:r>
    </w:p>
    <w:p w14:paraId="3FE4A03E" w14:textId="77777777" w:rsidR="00F13B57" w:rsidRPr="00EE7822" w:rsidRDefault="00F13B57">
      <w:pPr>
        <w:pStyle w:val="Footer"/>
        <w:tabs>
          <w:tab w:val="clear" w:pos="4320"/>
          <w:tab w:val="clear" w:pos="8640"/>
        </w:tabs>
        <w:rPr>
          <w:lang w:val="it-IT"/>
        </w:rPr>
      </w:pPr>
    </w:p>
    <w:p w14:paraId="18FAB746" w14:textId="52EBF0C3" w:rsidR="00305818" w:rsidRDefault="00F13B57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it-IT" w:eastAsia="it-IT"/>
          <w14:ligatures w14:val="standardContextual"/>
        </w:rPr>
      </w:pPr>
      <w:r w:rsidRPr="00EE7822">
        <w:rPr>
          <w:lang w:val="it-IT"/>
        </w:rPr>
        <w:fldChar w:fldCharType="begin"/>
      </w:r>
      <w:r w:rsidRPr="00EE7822">
        <w:rPr>
          <w:lang w:val="it-IT"/>
        </w:rPr>
        <w:instrText xml:space="preserve"> TOC \o "2-3" \h \z \u </w:instrText>
      </w:r>
      <w:r w:rsidRPr="00EE7822">
        <w:rPr>
          <w:lang w:val="it-IT"/>
        </w:rPr>
        <w:fldChar w:fldCharType="separate"/>
      </w:r>
      <w:hyperlink w:anchor="_Toc149574277" w:history="1">
        <w:r w:rsidR="00305818" w:rsidRPr="00885BA4">
          <w:rPr>
            <w:rStyle w:val="Hyperlink"/>
            <w:lang w:val="it-IT"/>
          </w:rPr>
          <w:t>Introduzione al Manuale</w:t>
        </w:r>
        <w:r w:rsidR="00305818">
          <w:rPr>
            <w:webHidden/>
          </w:rPr>
          <w:tab/>
        </w:r>
        <w:r w:rsidR="00305818">
          <w:rPr>
            <w:webHidden/>
          </w:rPr>
          <w:fldChar w:fldCharType="begin"/>
        </w:r>
        <w:r w:rsidR="00305818">
          <w:rPr>
            <w:webHidden/>
          </w:rPr>
          <w:instrText xml:space="preserve"> PAGEREF _Toc149574277 \h </w:instrText>
        </w:r>
        <w:r w:rsidR="00305818">
          <w:rPr>
            <w:webHidden/>
          </w:rPr>
        </w:r>
        <w:r w:rsidR="00305818">
          <w:rPr>
            <w:webHidden/>
          </w:rPr>
          <w:fldChar w:fldCharType="separate"/>
        </w:r>
        <w:r w:rsidR="00305818">
          <w:rPr>
            <w:webHidden/>
          </w:rPr>
          <w:t>4</w:t>
        </w:r>
        <w:r w:rsidR="00305818">
          <w:rPr>
            <w:webHidden/>
          </w:rPr>
          <w:fldChar w:fldCharType="end"/>
        </w:r>
      </w:hyperlink>
    </w:p>
    <w:p w14:paraId="6555B9C4" w14:textId="62D27F2C" w:rsidR="00305818" w:rsidRDefault="00000000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it-IT" w:eastAsia="it-IT"/>
          <w14:ligatures w14:val="standardContextual"/>
        </w:rPr>
      </w:pPr>
      <w:hyperlink w:anchor="_Toc149574278" w:history="1">
        <w:r w:rsidR="00305818" w:rsidRPr="00885BA4">
          <w:rPr>
            <w:rStyle w:val="Hyperlink"/>
            <w:lang w:val="it-IT"/>
          </w:rPr>
          <w:t>Cap. 1 -</w:t>
        </w:r>
        <w:r w:rsidR="00305818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val="it-IT" w:eastAsia="it-IT"/>
            <w14:ligatures w14:val="standardContextual"/>
          </w:rPr>
          <w:tab/>
        </w:r>
        <w:r w:rsidR="00305818" w:rsidRPr="00885BA4">
          <w:rPr>
            <w:rStyle w:val="Hyperlink"/>
            <w:lang w:val="it-IT"/>
          </w:rPr>
          <w:t>Introduzione</w:t>
        </w:r>
        <w:r w:rsidR="00305818">
          <w:rPr>
            <w:webHidden/>
          </w:rPr>
          <w:tab/>
        </w:r>
        <w:r w:rsidR="00305818">
          <w:rPr>
            <w:webHidden/>
          </w:rPr>
          <w:fldChar w:fldCharType="begin"/>
        </w:r>
        <w:r w:rsidR="00305818">
          <w:rPr>
            <w:webHidden/>
          </w:rPr>
          <w:instrText xml:space="preserve"> PAGEREF _Toc149574278 \h </w:instrText>
        </w:r>
        <w:r w:rsidR="00305818">
          <w:rPr>
            <w:webHidden/>
          </w:rPr>
        </w:r>
        <w:r w:rsidR="00305818">
          <w:rPr>
            <w:webHidden/>
          </w:rPr>
          <w:fldChar w:fldCharType="separate"/>
        </w:r>
        <w:r w:rsidR="00305818">
          <w:rPr>
            <w:webHidden/>
          </w:rPr>
          <w:t>5</w:t>
        </w:r>
        <w:r w:rsidR="00305818">
          <w:rPr>
            <w:webHidden/>
          </w:rPr>
          <w:fldChar w:fldCharType="end"/>
        </w:r>
      </w:hyperlink>
    </w:p>
    <w:p w14:paraId="24C47D08" w14:textId="04CB28DD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279" w:history="1">
        <w:r w:rsidR="00305818" w:rsidRPr="00885BA4">
          <w:rPr>
            <w:rStyle w:val="Hyperlink"/>
            <w:noProof/>
            <w:lang w:val="it-IT"/>
          </w:rPr>
          <w:t>1.1 – Introduzione ad Oracle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_Toc149574279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5</w:t>
        </w:r>
        <w:r w:rsidR="00305818">
          <w:rPr>
            <w:noProof/>
            <w:webHidden/>
          </w:rPr>
          <w:fldChar w:fldCharType="end"/>
        </w:r>
      </w:hyperlink>
    </w:p>
    <w:p w14:paraId="20FD53CE" w14:textId="1D72017F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280" w:history="1">
        <w:r w:rsidR="00305818" w:rsidRPr="00885BA4">
          <w:rPr>
            <w:rStyle w:val="Hyperlink"/>
            <w:noProof/>
            <w:lang w:val="it-IT"/>
          </w:rPr>
          <w:t>1.2 – SQL*Plus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_Toc149574280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5</w:t>
        </w:r>
        <w:r w:rsidR="00305818">
          <w:rPr>
            <w:noProof/>
            <w:webHidden/>
          </w:rPr>
          <w:fldChar w:fldCharType="end"/>
        </w:r>
      </w:hyperlink>
    </w:p>
    <w:p w14:paraId="3184CCA5" w14:textId="6007CEF1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281" w:history="1">
        <w:r w:rsidR="00305818" w:rsidRPr="00885BA4">
          <w:rPr>
            <w:rStyle w:val="Hyperlink"/>
            <w:noProof/>
            <w:lang w:val="it-IT"/>
          </w:rPr>
          <w:t>1.3 – Utilizzo di alcuni Comandi dentro SQL*Plus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_Toc149574281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7</w:t>
        </w:r>
        <w:r w:rsidR="00305818">
          <w:rPr>
            <w:noProof/>
            <w:webHidden/>
          </w:rPr>
          <w:fldChar w:fldCharType="end"/>
        </w:r>
      </w:hyperlink>
    </w:p>
    <w:p w14:paraId="4EABA25E" w14:textId="6521A455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282" w:history="1">
        <w:r w:rsidR="00305818" w:rsidRPr="00885BA4">
          <w:rPr>
            <w:rStyle w:val="Hyperlink"/>
            <w:noProof/>
            <w:lang w:val="it-IT"/>
          </w:rPr>
          <w:t>1.4 – Introduzione all’SQL e al PL/SQL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_Toc149574282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8</w:t>
        </w:r>
        <w:r w:rsidR="00305818">
          <w:rPr>
            <w:noProof/>
            <w:webHidden/>
          </w:rPr>
          <w:fldChar w:fldCharType="end"/>
        </w:r>
      </w:hyperlink>
    </w:p>
    <w:p w14:paraId="2980D47B" w14:textId="7F5B09FF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283" w:history="1">
        <w:r w:rsidR="00305818" w:rsidRPr="00885BA4">
          <w:rPr>
            <w:rStyle w:val="Hyperlink"/>
            <w:rFonts w:eastAsia="Wingdings"/>
            <w:noProof/>
            <w:lang w:val="it-IT"/>
          </w:rPr>
          <w:t>1.5 – Case sensitive in Oracle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_Toc149574283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9</w:t>
        </w:r>
        <w:r w:rsidR="00305818">
          <w:rPr>
            <w:noProof/>
            <w:webHidden/>
          </w:rPr>
          <w:fldChar w:fldCharType="end"/>
        </w:r>
      </w:hyperlink>
    </w:p>
    <w:p w14:paraId="4E642E7A" w14:textId="464EABB5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284" w:history="1">
        <w:r w:rsidR="00305818" w:rsidRPr="00885BA4">
          <w:rPr>
            <w:rStyle w:val="Hyperlink"/>
            <w:rFonts w:eastAsia="Wingdings"/>
            <w:noProof/>
            <w:lang w:val="it-IT"/>
          </w:rPr>
          <w:t>1.6 – Character encoding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_Toc149574284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10</w:t>
        </w:r>
        <w:r w:rsidR="00305818">
          <w:rPr>
            <w:noProof/>
            <w:webHidden/>
          </w:rPr>
          <w:fldChar w:fldCharType="end"/>
        </w:r>
      </w:hyperlink>
    </w:p>
    <w:p w14:paraId="7457D635" w14:textId="628C342F" w:rsidR="00305818" w:rsidRDefault="00000000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it-IT" w:eastAsia="it-IT"/>
          <w14:ligatures w14:val="standardContextual"/>
        </w:rPr>
      </w:pPr>
      <w:hyperlink w:anchor="_Toc149574285" w:history="1">
        <w:r w:rsidR="00305818" w:rsidRPr="00885BA4">
          <w:rPr>
            <w:rStyle w:val="Hyperlink"/>
            <w:lang w:val="it-IT"/>
          </w:rPr>
          <w:t>Cap. 2 -</w:t>
        </w:r>
        <w:r w:rsidR="00305818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val="it-IT" w:eastAsia="it-IT"/>
            <w14:ligatures w14:val="standardContextual"/>
          </w:rPr>
          <w:tab/>
        </w:r>
        <w:r w:rsidR="00305818" w:rsidRPr="00885BA4">
          <w:rPr>
            <w:rStyle w:val="Hyperlink"/>
            <w:lang w:val="it-IT"/>
          </w:rPr>
          <w:t>Le basi dell’SQL in Oracle</w:t>
        </w:r>
        <w:r w:rsidR="00305818">
          <w:rPr>
            <w:webHidden/>
          </w:rPr>
          <w:tab/>
        </w:r>
        <w:r w:rsidR="00305818">
          <w:rPr>
            <w:webHidden/>
          </w:rPr>
          <w:fldChar w:fldCharType="begin"/>
        </w:r>
        <w:r w:rsidR="00305818">
          <w:rPr>
            <w:webHidden/>
          </w:rPr>
          <w:instrText xml:space="preserve"> PAGEREF _Toc149574285 \h </w:instrText>
        </w:r>
        <w:r w:rsidR="00305818">
          <w:rPr>
            <w:webHidden/>
          </w:rPr>
        </w:r>
        <w:r w:rsidR="00305818">
          <w:rPr>
            <w:webHidden/>
          </w:rPr>
          <w:fldChar w:fldCharType="separate"/>
        </w:r>
        <w:r w:rsidR="00305818">
          <w:rPr>
            <w:webHidden/>
          </w:rPr>
          <w:t>11</w:t>
        </w:r>
        <w:r w:rsidR="00305818">
          <w:rPr>
            <w:webHidden/>
          </w:rPr>
          <w:fldChar w:fldCharType="end"/>
        </w:r>
      </w:hyperlink>
    </w:p>
    <w:p w14:paraId="68C1B1ED" w14:textId="5C7656B3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286" w:history="1">
        <w:r w:rsidR="00305818" w:rsidRPr="00885BA4">
          <w:rPr>
            <w:rStyle w:val="Hyperlink"/>
            <w:noProof/>
            <w:lang w:val="it-IT"/>
          </w:rPr>
          <w:t>2.1 – Elementi base dell’Oracle SQL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_Toc149574286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11</w:t>
        </w:r>
        <w:r w:rsidR="00305818">
          <w:rPr>
            <w:noProof/>
            <w:webHidden/>
          </w:rPr>
          <w:fldChar w:fldCharType="end"/>
        </w:r>
      </w:hyperlink>
    </w:p>
    <w:p w14:paraId="69D3C8E8" w14:textId="12935E9D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287" w:history="1">
        <w:r w:rsidR="00305818" w:rsidRPr="00885BA4">
          <w:rPr>
            <w:rStyle w:val="Hyperlink"/>
            <w:noProof/>
            <w:lang w:val="it-IT"/>
          </w:rPr>
          <w:t>2.2 – Creare una Tabella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_Toc149574287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12</w:t>
        </w:r>
        <w:r w:rsidR="00305818">
          <w:rPr>
            <w:noProof/>
            <w:webHidden/>
          </w:rPr>
          <w:fldChar w:fldCharType="end"/>
        </w:r>
      </w:hyperlink>
    </w:p>
    <w:p w14:paraId="7CCF5720" w14:textId="156DEECC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288" w:history="1">
        <w:r w:rsidR="00305818" w:rsidRPr="00885BA4">
          <w:rPr>
            <w:rStyle w:val="Hyperlink"/>
            <w:noProof/>
            <w:lang w:val="it-IT"/>
          </w:rPr>
          <w:t>2.3 – Le tabelle EMP e DEPT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_Toc149574288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13</w:t>
        </w:r>
        <w:r w:rsidR="00305818">
          <w:rPr>
            <w:noProof/>
            <w:webHidden/>
          </w:rPr>
          <w:fldChar w:fldCharType="end"/>
        </w:r>
      </w:hyperlink>
    </w:p>
    <w:p w14:paraId="394E6794" w14:textId="320DEAEA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289" w:history="1">
        <w:r w:rsidR="00305818" w:rsidRPr="00885BA4">
          <w:rPr>
            <w:rStyle w:val="Hyperlink"/>
            <w:noProof/>
            <w:lang w:val="it-IT"/>
          </w:rPr>
          <w:t>2.4 – Popolare e Interrogare EMP e DEPT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_Toc149574289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14</w:t>
        </w:r>
        <w:r w:rsidR="00305818">
          <w:rPr>
            <w:noProof/>
            <w:webHidden/>
          </w:rPr>
          <w:fldChar w:fldCharType="end"/>
        </w:r>
      </w:hyperlink>
    </w:p>
    <w:p w14:paraId="0FE86379" w14:textId="2B1F2351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290" w:history="1">
        <w:r w:rsidR="00305818" w:rsidRPr="00885BA4">
          <w:rPr>
            <w:rStyle w:val="Hyperlink"/>
            <w:noProof/>
            <w:lang w:val="it-IT"/>
          </w:rPr>
          <w:t>2.5 – Query e Subquery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_Toc149574290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16</w:t>
        </w:r>
        <w:r w:rsidR="00305818">
          <w:rPr>
            <w:noProof/>
            <w:webHidden/>
          </w:rPr>
          <w:fldChar w:fldCharType="end"/>
        </w:r>
      </w:hyperlink>
    </w:p>
    <w:p w14:paraId="613CD01A" w14:textId="49FA4485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291" w:history="1">
        <w:r w:rsidR="00305818" w:rsidRPr="00885BA4">
          <w:rPr>
            <w:rStyle w:val="Hyperlink"/>
            <w:noProof/>
            <w:lang w:val="it-IT"/>
          </w:rPr>
          <w:t>2.6 – Le Pseudocolumns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_Toc149574291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17</w:t>
        </w:r>
        <w:r w:rsidR="00305818">
          <w:rPr>
            <w:noProof/>
            <w:webHidden/>
          </w:rPr>
          <w:fldChar w:fldCharType="end"/>
        </w:r>
      </w:hyperlink>
    </w:p>
    <w:p w14:paraId="750869A8" w14:textId="7957AE8E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292" w:history="1">
        <w:r w:rsidR="00305818" w:rsidRPr="00885BA4">
          <w:rPr>
            <w:rStyle w:val="Hyperlink"/>
            <w:noProof/>
            <w:lang w:val="it-IT"/>
          </w:rPr>
          <w:t>2.7 – SQLERRM e SQLCODE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_Toc149574292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18</w:t>
        </w:r>
        <w:r w:rsidR="00305818">
          <w:rPr>
            <w:noProof/>
            <w:webHidden/>
          </w:rPr>
          <w:fldChar w:fldCharType="end"/>
        </w:r>
      </w:hyperlink>
    </w:p>
    <w:p w14:paraId="5ECA47AB" w14:textId="100C7493" w:rsidR="00305818" w:rsidRDefault="00000000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it-IT" w:eastAsia="it-IT"/>
          <w14:ligatures w14:val="standardContextual"/>
        </w:rPr>
      </w:pPr>
      <w:hyperlink w:anchor="_Toc149574293" w:history="1">
        <w:r w:rsidR="00305818" w:rsidRPr="00885BA4">
          <w:rPr>
            <w:rStyle w:val="Hyperlink"/>
            <w:lang w:val="it-IT"/>
          </w:rPr>
          <w:t>Cap. 3 -</w:t>
        </w:r>
        <w:r w:rsidR="00305818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val="it-IT" w:eastAsia="it-IT"/>
            <w14:ligatures w14:val="standardContextual"/>
          </w:rPr>
          <w:tab/>
        </w:r>
        <w:r w:rsidR="00305818" w:rsidRPr="00885BA4">
          <w:rPr>
            <w:rStyle w:val="Hyperlink"/>
            <w:lang w:val="it-IT"/>
          </w:rPr>
          <w:t>Oracle SQL  e  Standard SQL</w:t>
        </w:r>
        <w:r w:rsidR="00305818">
          <w:rPr>
            <w:webHidden/>
          </w:rPr>
          <w:tab/>
        </w:r>
        <w:r w:rsidR="00305818">
          <w:rPr>
            <w:webHidden/>
          </w:rPr>
          <w:fldChar w:fldCharType="begin"/>
        </w:r>
        <w:r w:rsidR="00305818">
          <w:rPr>
            <w:webHidden/>
          </w:rPr>
          <w:instrText xml:space="preserve"> PAGEREF _Toc149574293 \h </w:instrText>
        </w:r>
        <w:r w:rsidR="00305818">
          <w:rPr>
            <w:webHidden/>
          </w:rPr>
        </w:r>
        <w:r w:rsidR="00305818">
          <w:rPr>
            <w:webHidden/>
          </w:rPr>
          <w:fldChar w:fldCharType="separate"/>
        </w:r>
        <w:r w:rsidR="00305818">
          <w:rPr>
            <w:webHidden/>
          </w:rPr>
          <w:t>20</w:t>
        </w:r>
        <w:r w:rsidR="00305818">
          <w:rPr>
            <w:webHidden/>
          </w:rPr>
          <w:fldChar w:fldCharType="end"/>
        </w:r>
      </w:hyperlink>
    </w:p>
    <w:p w14:paraId="112C4BDB" w14:textId="532AE752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294" w:history="1">
        <w:r w:rsidR="00305818" w:rsidRPr="00885BA4">
          <w:rPr>
            <w:rStyle w:val="Hyperlink"/>
            <w:noProof/>
            <w:lang w:val="it-IT"/>
          </w:rPr>
          <w:t>3.1 – DECODE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_Toc149574294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20</w:t>
        </w:r>
        <w:r w:rsidR="00305818">
          <w:rPr>
            <w:noProof/>
            <w:webHidden/>
          </w:rPr>
          <w:fldChar w:fldCharType="end"/>
        </w:r>
      </w:hyperlink>
    </w:p>
    <w:p w14:paraId="6B66D724" w14:textId="62EAA50B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295" w:history="1">
        <w:r w:rsidR="00305818" w:rsidRPr="00885BA4">
          <w:rPr>
            <w:rStyle w:val="Hyperlink"/>
            <w:noProof/>
            <w:lang w:val="it-IT"/>
          </w:rPr>
          <w:t>3.2 – CASE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_Toc149574295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20</w:t>
        </w:r>
        <w:r w:rsidR="00305818">
          <w:rPr>
            <w:noProof/>
            <w:webHidden/>
          </w:rPr>
          <w:fldChar w:fldCharType="end"/>
        </w:r>
      </w:hyperlink>
    </w:p>
    <w:p w14:paraId="63585DF6" w14:textId="798A2F9C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296" w:history="1">
        <w:r w:rsidR="00305818" w:rsidRPr="00885BA4">
          <w:rPr>
            <w:rStyle w:val="Hyperlink"/>
            <w:noProof/>
            <w:lang w:val="it-IT"/>
          </w:rPr>
          <w:t>3.3 – Introduzione alla Inner Join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_Toc149574296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22</w:t>
        </w:r>
        <w:r w:rsidR="00305818">
          <w:rPr>
            <w:noProof/>
            <w:webHidden/>
          </w:rPr>
          <w:fldChar w:fldCharType="end"/>
        </w:r>
      </w:hyperlink>
    </w:p>
    <w:p w14:paraId="50199722" w14:textId="41519217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297" w:history="1">
        <w:r w:rsidR="00305818" w:rsidRPr="00885BA4">
          <w:rPr>
            <w:rStyle w:val="Hyperlink"/>
            <w:noProof/>
            <w:lang w:val="it-IT"/>
          </w:rPr>
          <w:t>3.4 – Tipi di Inner Join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_Toc149574297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23</w:t>
        </w:r>
        <w:r w:rsidR="00305818">
          <w:rPr>
            <w:noProof/>
            <w:webHidden/>
          </w:rPr>
          <w:fldChar w:fldCharType="end"/>
        </w:r>
      </w:hyperlink>
    </w:p>
    <w:p w14:paraId="00C7DB5B" w14:textId="79553B96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298" w:history="1">
        <w:r w:rsidR="00305818" w:rsidRPr="00885BA4">
          <w:rPr>
            <w:rStyle w:val="Hyperlink"/>
            <w:noProof/>
            <w:lang w:val="it-IT"/>
          </w:rPr>
          <w:t>3.5 – Cross Join e Outer Join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_Toc149574298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25</w:t>
        </w:r>
        <w:r w:rsidR="00305818">
          <w:rPr>
            <w:noProof/>
            <w:webHidden/>
          </w:rPr>
          <w:fldChar w:fldCharType="end"/>
        </w:r>
      </w:hyperlink>
    </w:p>
    <w:p w14:paraId="0E36EA09" w14:textId="4FAC428A" w:rsidR="00305818" w:rsidRDefault="00000000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it-IT" w:eastAsia="it-IT"/>
          <w14:ligatures w14:val="standardContextual"/>
        </w:rPr>
      </w:pPr>
      <w:hyperlink w:anchor="_Toc149574299" w:history="1">
        <w:r w:rsidR="00305818" w:rsidRPr="00885BA4">
          <w:rPr>
            <w:rStyle w:val="Hyperlink"/>
            <w:lang w:val="it-IT"/>
          </w:rPr>
          <w:t>Cap. 4 -</w:t>
        </w:r>
        <w:r w:rsidR="00305818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val="it-IT" w:eastAsia="it-IT"/>
            <w14:ligatures w14:val="standardContextual"/>
          </w:rPr>
          <w:tab/>
        </w:r>
        <w:r w:rsidR="00305818" w:rsidRPr="00885BA4">
          <w:rPr>
            <w:rStyle w:val="Hyperlink"/>
            <w:lang w:val="it-IT"/>
          </w:rPr>
          <w:t>Comandi SQL Avanzati</w:t>
        </w:r>
        <w:r w:rsidR="00305818">
          <w:rPr>
            <w:webHidden/>
          </w:rPr>
          <w:tab/>
        </w:r>
        <w:r w:rsidR="00305818">
          <w:rPr>
            <w:webHidden/>
          </w:rPr>
          <w:fldChar w:fldCharType="begin"/>
        </w:r>
        <w:r w:rsidR="00305818">
          <w:rPr>
            <w:webHidden/>
          </w:rPr>
          <w:instrText xml:space="preserve"> PAGEREF _Toc149574299 \h </w:instrText>
        </w:r>
        <w:r w:rsidR="00305818">
          <w:rPr>
            <w:webHidden/>
          </w:rPr>
        </w:r>
        <w:r w:rsidR="00305818">
          <w:rPr>
            <w:webHidden/>
          </w:rPr>
          <w:fldChar w:fldCharType="separate"/>
        </w:r>
        <w:r w:rsidR="00305818">
          <w:rPr>
            <w:webHidden/>
          </w:rPr>
          <w:t>27</w:t>
        </w:r>
        <w:r w:rsidR="00305818">
          <w:rPr>
            <w:webHidden/>
          </w:rPr>
          <w:fldChar w:fldCharType="end"/>
        </w:r>
      </w:hyperlink>
    </w:p>
    <w:p w14:paraId="6BBD02AE" w14:textId="65A58100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00" w:history="1">
        <w:r w:rsidR="00305818" w:rsidRPr="00885BA4">
          <w:rPr>
            <w:rStyle w:val="Hyperlink"/>
            <w:noProof/>
            <w:lang w:val="it-IT"/>
          </w:rPr>
          <w:t>4.1 – Clausola WITH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_Toc149574300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27</w:t>
        </w:r>
        <w:r w:rsidR="00305818">
          <w:rPr>
            <w:noProof/>
            <w:webHidden/>
          </w:rPr>
          <w:fldChar w:fldCharType="end"/>
        </w:r>
      </w:hyperlink>
    </w:p>
    <w:p w14:paraId="4D1CC762" w14:textId="7D5BDEC4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01" w:history="1">
        <w:r w:rsidR="00305818" w:rsidRPr="00885BA4">
          <w:rPr>
            <w:rStyle w:val="Hyperlink"/>
            <w:noProof/>
            <w:lang w:val="it-IT"/>
          </w:rPr>
          <w:t>4.2 – MERGE SQL statement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_Toc149574301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28</w:t>
        </w:r>
        <w:r w:rsidR="00305818">
          <w:rPr>
            <w:noProof/>
            <w:webHidden/>
          </w:rPr>
          <w:fldChar w:fldCharType="end"/>
        </w:r>
      </w:hyperlink>
    </w:p>
    <w:p w14:paraId="6419C7B3" w14:textId="7105EEBE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02" w:history="1">
        <w:r w:rsidR="00305818" w:rsidRPr="00885BA4">
          <w:rPr>
            <w:rStyle w:val="Hyperlink"/>
            <w:noProof/>
            <w:lang w:val="it-IT"/>
          </w:rPr>
          <w:t>4.3 – Case-Insensivite and Accent-Insensitive Queries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_Toc149574302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32</w:t>
        </w:r>
        <w:r w:rsidR="00305818">
          <w:rPr>
            <w:noProof/>
            <w:webHidden/>
          </w:rPr>
          <w:fldChar w:fldCharType="end"/>
        </w:r>
      </w:hyperlink>
    </w:p>
    <w:p w14:paraId="4C0F1AB5" w14:textId="53B89EF7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03" w:history="1">
        <w:r w:rsidR="00305818" w:rsidRPr="00885BA4">
          <w:rPr>
            <w:rStyle w:val="Hyperlink"/>
            <w:noProof/>
            <w:lang w:val="it-IT"/>
          </w:rPr>
          <w:t>4.4 – Subquery Scalari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_Toc149574303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32</w:t>
        </w:r>
        <w:r w:rsidR="00305818">
          <w:rPr>
            <w:noProof/>
            <w:webHidden/>
          </w:rPr>
          <w:fldChar w:fldCharType="end"/>
        </w:r>
      </w:hyperlink>
    </w:p>
    <w:p w14:paraId="7A80752E" w14:textId="36E1D1E9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04" w:history="1">
        <w:r w:rsidR="00305818" w:rsidRPr="00885BA4">
          <w:rPr>
            <w:rStyle w:val="Hyperlink"/>
            <w:noProof/>
            <w:lang w:val="it-IT"/>
          </w:rPr>
          <w:t>4.5 – Introduzione alle Analytic Function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_Toc149574304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33</w:t>
        </w:r>
        <w:r w:rsidR="00305818">
          <w:rPr>
            <w:noProof/>
            <w:webHidden/>
          </w:rPr>
          <w:fldChar w:fldCharType="end"/>
        </w:r>
      </w:hyperlink>
    </w:p>
    <w:p w14:paraId="2D1C6757" w14:textId="45864137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05" w:history="1">
        <w:r w:rsidR="00305818" w:rsidRPr="00885BA4">
          <w:rPr>
            <w:rStyle w:val="Hyperlink"/>
            <w:noProof/>
            <w:lang w:val="it-IT"/>
          </w:rPr>
          <w:t>4.6 – Altri SQL Statement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_Toc149574305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34</w:t>
        </w:r>
        <w:r w:rsidR="00305818">
          <w:rPr>
            <w:noProof/>
            <w:webHidden/>
          </w:rPr>
          <w:fldChar w:fldCharType="end"/>
        </w:r>
      </w:hyperlink>
    </w:p>
    <w:p w14:paraId="35B53160" w14:textId="6ADC40A1" w:rsidR="00305818" w:rsidRDefault="00000000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it-IT" w:eastAsia="it-IT"/>
          <w14:ligatures w14:val="standardContextual"/>
        </w:rPr>
      </w:pPr>
      <w:hyperlink w:anchor="_Toc149574306" w:history="1">
        <w:r w:rsidR="00305818" w:rsidRPr="00885BA4">
          <w:rPr>
            <w:rStyle w:val="Hyperlink"/>
            <w:lang w:val="it-IT"/>
          </w:rPr>
          <w:t>Cap. 5 -</w:t>
        </w:r>
        <w:r w:rsidR="00305818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val="it-IT" w:eastAsia="it-IT"/>
            <w14:ligatures w14:val="standardContextual"/>
          </w:rPr>
          <w:tab/>
        </w:r>
        <w:r w:rsidR="00305818" w:rsidRPr="00885BA4">
          <w:rPr>
            <w:rStyle w:val="Hyperlink"/>
            <w:lang w:val="it-IT"/>
          </w:rPr>
          <w:t>Introduzione al linguaggio PL/SQL</w:t>
        </w:r>
        <w:r w:rsidR="00305818">
          <w:rPr>
            <w:webHidden/>
          </w:rPr>
          <w:tab/>
        </w:r>
        <w:r w:rsidR="00305818">
          <w:rPr>
            <w:webHidden/>
          </w:rPr>
          <w:fldChar w:fldCharType="begin"/>
        </w:r>
        <w:r w:rsidR="00305818">
          <w:rPr>
            <w:webHidden/>
          </w:rPr>
          <w:instrText xml:space="preserve"> PAGEREF _Toc149574306 \h </w:instrText>
        </w:r>
        <w:r w:rsidR="00305818">
          <w:rPr>
            <w:webHidden/>
          </w:rPr>
        </w:r>
        <w:r w:rsidR="00305818">
          <w:rPr>
            <w:webHidden/>
          </w:rPr>
          <w:fldChar w:fldCharType="separate"/>
        </w:r>
        <w:r w:rsidR="00305818">
          <w:rPr>
            <w:webHidden/>
          </w:rPr>
          <w:t>37</w:t>
        </w:r>
        <w:r w:rsidR="00305818">
          <w:rPr>
            <w:webHidden/>
          </w:rPr>
          <w:fldChar w:fldCharType="end"/>
        </w:r>
      </w:hyperlink>
    </w:p>
    <w:p w14:paraId="0333EF45" w14:textId="50D77C2B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07" w:history="1">
        <w:r w:rsidR="00305818" w:rsidRPr="00885BA4">
          <w:rPr>
            <w:rStyle w:val="Hyperlink"/>
            <w:noProof/>
            <w:lang w:val="it-IT"/>
          </w:rPr>
          <w:t>5.1 – Character Sets  e  NLS_DATABASE_PARAMETER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_Toc149574307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37</w:t>
        </w:r>
        <w:r w:rsidR="00305818">
          <w:rPr>
            <w:noProof/>
            <w:webHidden/>
          </w:rPr>
          <w:fldChar w:fldCharType="end"/>
        </w:r>
      </w:hyperlink>
    </w:p>
    <w:p w14:paraId="7A6ED0CD" w14:textId="69A87E1C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08" w:history="1">
        <w:r w:rsidR="00305818" w:rsidRPr="00885BA4">
          <w:rPr>
            <w:rStyle w:val="Hyperlink"/>
            <w:noProof/>
            <w:lang w:val="it-IT"/>
          </w:rPr>
          <w:t>5.2 – Lexical Units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_Toc149574308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37</w:t>
        </w:r>
        <w:r w:rsidR="00305818">
          <w:rPr>
            <w:noProof/>
            <w:webHidden/>
          </w:rPr>
          <w:fldChar w:fldCharType="end"/>
        </w:r>
      </w:hyperlink>
    </w:p>
    <w:p w14:paraId="084D4529" w14:textId="454AE13D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09" w:history="1">
        <w:r w:rsidR="00305818" w:rsidRPr="00885BA4">
          <w:rPr>
            <w:rStyle w:val="Hyperlink"/>
            <w:noProof/>
            <w:lang w:val="it-IT"/>
          </w:rPr>
          <w:t>5.3 – Delimiters e Comments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_Toc149574309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38</w:t>
        </w:r>
        <w:r w:rsidR="00305818">
          <w:rPr>
            <w:noProof/>
            <w:webHidden/>
          </w:rPr>
          <w:fldChar w:fldCharType="end"/>
        </w:r>
      </w:hyperlink>
    </w:p>
    <w:p w14:paraId="1762E3AE" w14:textId="6E8B7F44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10" w:history="1">
        <w:r w:rsidR="00305818" w:rsidRPr="00885BA4">
          <w:rPr>
            <w:rStyle w:val="Hyperlink"/>
            <w:noProof/>
            <w:lang w:val="it-IT"/>
          </w:rPr>
          <w:t>5.4 – Il PL/SQL Program Construct e i suoi Componenti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_Toc149574310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39</w:t>
        </w:r>
        <w:r w:rsidR="00305818">
          <w:rPr>
            <w:noProof/>
            <w:webHidden/>
          </w:rPr>
          <w:fldChar w:fldCharType="end"/>
        </w:r>
      </w:hyperlink>
    </w:p>
    <w:p w14:paraId="47C53D03" w14:textId="2A224DE0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11" w:history="1">
        <w:r w:rsidR="00305818" w:rsidRPr="00885BA4">
          <w:rPr>
            <w:rStyle w:val="Hyperlink"/>
            <w:noProof/>
            <w:lang w:val="it-IT"/>
          </w:rPr>
          <w:t>5.5 – Variabili PL/SQL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_Toc149574311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40</w:t>
        </w:r>
        <w:r w:rsidR="00305818">
          <w:rPr>
            <w:noProof/>
            <w:webHidden/>
          </w:rPr>
          <w:fldChar w:fldCharType="end"/>
        </w:r>
      </w:hyperlink>
    </w:p>
    <w:p w14:paraId="74C27BC5" w14:textId="3CBE0347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12" w:history="1">
        <w:r w:rsidR="00305818" w:rsidRPr="00885BA4">
          <w:rPr>
            <w:rStyle w:val="Hyperlink"/>
            <w:noProof/>
            <w:lang w:val="it-IT"/>
          </w:rPr>
          <w:t>5.6 – Le Bind Variables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_Toc149574312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41</w:t>
        </w:r>
        <w:r w:rsidR="00305818">
          <w:rPr>
            <w:noProof/>
            <w:webHidden/>
          </w:rPr>
          <w:fldChar w:fldCharType="end"/>
        </w:r>
      </w:hyperlink>
    </w:p>
    <w:p w14:paraId="6413330B" w14:textId="48A5E362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13" w:history="1">
        <w:r w:rsidR="00305818" w:rsidRPr="00885BA4">
          <w:rPr>
            <w:rStyle w:val="Hyperlink"/>
            <w:noProof/>
            <w:lang w:val="it-IT"/>
          </w:rPr>
          <w:t>5.7 – PL/SQL Control Statements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_Toc149574313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42</w:t>
        </w:r>
        <w:r w:rsidR="00305818">
          <w:rPr>
            <w:noProof/>
            <w:webHidden/>
          </w:rPr>
          <w:fldChar w:fldCharType="end"/>
        </w:r>
      </w:hyperlink>
    </w:p>
    <w:p w14:paraId="4F9A1E36" w14:textId="33AD641B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14" w:history="1">
        <w:r w:rsidR="00305818" w:rsidRPr="00885BA4">
          <w:rPr>
            <w:rStyle w:val="Hyperlink"/>
            <w:noProof/>
            <w:lang w:val="it-IT"/>
          </w:rPr>
          <w:t>5.8 – I Subprograms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_Toc149574314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43</w:t>
        </w:r>
        <w:r w:rsidR="00305818">
          <w:rPr>
            <w:noProof/>
            <w:webHidden/>
          </w:rPr>
          <w:fldChar w:fldCharType="end"/>
        </w:r>
      </w:hyperlink>
    </w:p>
    <w:p w14:paraId="6685E910" w14:textId="4C5828BC" w:rsidR="00305818" w:rsidRDefault="00000000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it-IT" w:eastAsia="it-IT"/>
          <w14:ligatures w14:val="standardContextual"/>
        </w:rPr>
      </w:pPr>
      <w:hyperlink w:anchor="_Toc149574315" w:history="1">
        <w:r w:rsidR="00305818" w:rsidRPr="00885BA4">
          <w:rPr>
            <w:rStyle w:val="Hyperlink"/>
            <w:lang w:val="it-IT"/>
          </w:rPr>
          <w:t>Cap. 6 -</w:t>
        </w:r>
        <w:r w:rsidR="00305818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val="it-IT" w:eastAsia="it-IT"/>
            <w14:ligatures w14:val="standardContextual"/>
          </w:rPr>
          <w:tab/>
        </w:r>
        <w:r w:rsidR="00305818" w:rsidRPr="00885BA4">
          <w:rPr>
            <w:rStyle w:val="Hyperlink"/>
            <w:lang w:val="it-IT"/>
          </w:rPr>
          <w:t>Le Procedure</w:t>
        </w:r>
        <w:r w:rsidR="00305818">
          <w:rPr>
            <w:webHidden/>
          </w:rPr>
          <w:tab/>
        </w:r>
        <w:r w:rsidR="00305818">
          <w:rPr>
            <w:webHidden/>
          </w:rPr>
          <w:fldChar w:fldCharType="begin"/>
        </w:r>
        <w:r w:rsidR="00305818">
          <w:rPr>
            <w:webHidden/>
          </w:rPr>
          <w:instrText xml:space="preserve"> PAGEREF _Toc149574315 \h </w:instrText>
        </w:r>
        <w:r w:rsidR="00305818">
          <w:rPr>
            <w:webHidden/>
          </w:rPr>
        </w:r>
        <w:r w:rsidR="00305818">
          <w:rPr>
            <w:webHidden/>
          </w:rPr>
          <w:fldChar w:fldCharType="separate"/>
        </w:r>
        <w:r w:rsidR="00305818">
          <w:rPr>
            <w:webHidden/>
          </w:rPr>
          <w:t>45</w:t>
        </w:r>
        <w:r w:rsidR="00305818">
          <w:rPr>
            <w:webHidden/>
          </w:rPr>
          <w:fldChar w:fldCharType="end"/>
        </w:r>
      </w:hyperlink>
    </w:p>
    <w:p w14:paraId="3A4AF6C9" w14:textId="305F6509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16" w:history="1">
        <w:r w:rsidR="00305818" w:rsidRPr="00885BA4">
          <w:rPr>
            <w:rStyle w:val="Hyperlink"/>
            <w:noProof/>
            <w:lang w:val="it-IT"/>
          </w:rPr>
          <w:t>6.1 – Cosa è una stored procedure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_Toc149574316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45</w:t>
        </w:r>
        <w:r w:rsidR="00305818">
          <w:rPr>
            <w:noProof/>
            <w:webHidden/>
          </w:rPr>
          <w:fldChar w:fldCharType="end"/>
        </w:r>
      </w:hyperlink>
    </w:p>
    <w:p w14:paraId="68EA4D0A" w14:textId="7800E58F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17" w:history="1">
        <w:r w:rsidR="00305818" w:rsidRPr="00885BA4">
          <w:rPr>
            <w:rStyle w:val="Hyperlink"/>
            <w:noProof/>
            <w:lang w:val="it-IT"/>
          </w:rPr>
          <w:t>6.2 – Creare e droppare una procedura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_Toc149574317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45</w:t>
        </w:r>
        <w:r w:rsidR="00305818">
          <w:rPr>
            <w:noProof/>
            <w:webHidden/>
          </w:rPr>
          <w:fldChar w:fldCharType="end"/>
        </w:r>
      </w:hyperlink>
    </w:p>
    <w:p w14:paraId="7F9A7888" w14:textId="470FEDCA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18" w:history="1">
        <w:r w:rsidR="00305818" w:rsidRPr="00885BA4">
          <w:rPr>
            <w:rStyle w:val="Hyperlink"/>
            <w:noProof/>
            <w:lang w:val="it-IT"/>
          </w:rPr>
          <w:t>6.3 – Formal and Actual Parameters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_Toc149574318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47</w:t>
        </w:r>
        <w:r w:rsidR="00305818">
          <w:rPr>
            <w:noProof/>
            <w:webHidden/>
          </w:rPr>
          <w:fldChar w:fldCharType="end"/>
        </w:r>
      </w:hyperlink>
    </w:p>
    <w:p w14:paraId="640EFBEE" w14:textId="4C2CC457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19" w:history="1">
        <w:r w:rsidR="00305818" w:rsidRPr="00885BA4">
          <w:rPr>
            <w:rStyle w:val="Hyperlink"/>
            <w:noProof/>
            <w:lang w:val="it-IT"/>
          </w:rPr>
          <w:t>6.4 – Procedure con Parametri e i Tipi di parameter modes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_Toc149574319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48</w:t>
        </w:r>
        <w:r w:rsidR="00305818">
          <w:rPr>
            <w:noProof/>
            <w:webHidden/>
          </w:rPr>
          <w:fldChar w:fldCharType="end"/>
        </w:r>
      </w:hyperlink>
    </w:p>
    <w:p w14:paraId="2DE3C37C" w14:textId="125B8702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20" w:history="1">
        <w:r w:rsidR="00305818" w:rsidRPr="00885BA4">
          <w:rPr>
            <w:rStyle w:val="Hyperlink"/>
            <w:noProof/>
            <w:lang w:val="it-IT"/>
          </w:rPr>
          <w:t>6.5 – Invocare una procedura con parametri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_Toc149574320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50</w:t>
        </w:r>
        <w:r w:rsidR="00305818">
          <w:rPr>
            <w:noProof/>
            <w:webHidden/>
          </w:rPr>
          <w:fldChar w:fldCharType="end"/>
        </w:r>
      </w:hyperlink>
    </w:p>
    <w:p w14:paraId="15CF46B7" w14:textId="57541D3A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21" w:history="1">
        <w:r w:rsidR="00305818" w:rsidRPr="00885BA4">
          <w:rPr>
            <w:rStyle w:val="Hyperlink"/>
            <w:noProof/>
            <w:lang w:val="it-IT"/>
          </w:rPr>
          <w:t xml:space="preserve">6.6 – Il subprogram nella </w:t>
        </w:r>
        <w:r w:rsidR="00305818" w:rsidRPr="00885BA4">
          <w:rPr>
            <w:rStyle w:val="Hyperlink"/>
            <w:i/>
            <w:noProof/>
            <w:lang w:val="it-IT"/>
          </w:rPr>
          <w:t>Declarative Section</w:t>
        </w:r>
        <w:r w:rsidR="00305818" w:rsidRPr="00885BA4">
          <w:rPr>
            <w:rStyle w:val="Hyperlink"/>
            <w:noProof/>
            <w:lang w:val="it-IT"/>
          </w:rPr>
          <w:t xml:space="preserve"> di una Procedura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_Toc149574321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50</w:t>
        </w:r>
        <w:r w:rsidR="00305818">
          <w:rPr>
            <w:noProof/>
            <w:webHidden/>
          </w:rPr>
          <w:fldChar w:fldCharType="end"/>
        </w:r>
      </w:hyperlink>
    </w:p>
    <w:p w14:paraId="4BD885B7" w14:textId="7C966958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22" w:history="1">
        <w:r w:rsidR="00305818" w:rsidRPr="00885BA4">
          <w:rPr>
            <w:rStyle w:val="Hyperlink"/>
            <w:noProof/>
            <w:lang w:val="it-IT"/>
          </w:rPr>
          <w:t>6.7 – Come vengono propagate le Exception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_Toc149574322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52</w:t>
        </w:r>
        <w:r w:rsidR="00305818">
          <w:rPr>
            <w:noProof/>
            <w:webHidden/>
          </w:rPr>
          <w:fldChar w:fldCharType="end"/>
        </w:r>
      </w:hyperlink>
    </w:p>
    <w:p w14:paraId="4C8E8FE7" w14:textId="3E2720C9" w:rsidR="00305818" w:rsidRDefault="00000000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it-IT" w:eastAsia="it-IT"/>
          <w14:ligatures w14:val="standardContextual"/>
        </w:rPr>
      </w:pPr>
      <w:hyperlink w:anchor="_Toc149574323" w:history="1">
        <w:r w:rsidR="00305818" w:rsidRPr="00885BA4">
          <w:rPr>
            <w:rStyle w:val="Hyperlink"/>
            <w:lang w:val="it-IT"/>
          </w:rPr>
          <w:t>Cap. 7 -</w:t>
        </w:r>
        <w:r w:rsidR="00305818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val="it-IT" w:eastAsia="it-IT"/>
            <w14:ligatures w14:val="standardContextual"/>
          </w:rPr>
          <w:tab/>
        </w:r>
        <w:r w:rsidR="00305818" w:rsidRPr="00885BA4">
          <w:rPr>
            <w:rStyle w:val="Hyperlink"/>
            <w:lang w:val="it-IT"/>
          </w:rPr>
          <w:t>Le Funzioni</w:t>
        </w:r>
        <w:r w:rsidR="00305818">
          <w:rPr>
            <w:webHidden/>
          </w:rPr>
          <w:tab/>
        </w:r>
        <w:r w:rsidR="00305818">
          <w:rPr>
            <w:webHidden/>
          </w:rPr>
          <w:fldChar w:fldCharType="begin"/>
        </w:r>
        <w:r w:rsidR="00305818">
          <w:rPr>
            <w:webHidden/>
          </w:rPr>
          <w:instrText xml:space="preserve"> PAGEREF _Toc149574323 \h </w:instrText>
        </w:r>
        <w:r w:rsidR="00305818">
          <w:rPr>
            <w:webHidden/>
          </w:rPr>
        </w:r>
        <w:r w:rsidR="00305818">
          <w:rPr>
            <w:webHidden/>
          </w:rPr>
          <w:fldChar w:fldCharType="separate"/>
        </w:r>
        <w:r w:rsidR="00305818">
          <w:rPr>
            <w:webHidden/>
          </w:rPr>
          <w:t>54</w:t>
        </w:r>
        <w:r w:rsidR="00305818">
          <w:rPr>
            <w:webHidden/>
          </w:rPr>
          <w:fldChar w:fldCharType="end"/>
        </w:r>
      </w:hyperlink>
    </w:p>
    <w:p w14:paraId="14336344" w14:textId="34096B11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24" w:history="1">
        <w:r w:rsidR="00305818" w:rsidRPr="00885BA4">
          <w:rPr>
            <w:rStyle w:val="Hyperlink"/>
            <w:noProof/>
            <w:lang w:val="it-IT"/>
          </w:rPr>
          <w:t>7.1 – Cosa è una stored function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_Toc149574324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54</w:t>
        </w:r>
        <w:r w:rsidR="00305818">
          <w:rPr>
            <w:noProof/>
            <w:webHidden/>
          </w:rPr>
          <w:fldChar w:fldCharType="end"/>
        </w:r>
      </w:hyperlink>
    </w:p>
    <w:p w14:paraId="1273F316" w14:textId="06040F4F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25" w:history="1">
        <w:r w:rsidR="00305818" w:rsidRPr="00885BA4">
          <w:rPr>
            <w:rStyle w:val="Hyperlink"/>
            <w:noProof/>
            <w:lang w:val="it-IT"/>
          </w:rPr>
          <w:t>7.2 – Creare, Invocare e Droppare una Funzione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_Toc149574325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54</w:t>
        </w:r>
        <w:r w:rsidR="00305818">
          <w:rPr>
            <w:noProof/>
            <w:webHidden/>
          </w:rPr>
          <w:fldChar w:fldCharType="end"/>
        </w:r>
      </w:hyperlink>
    </w:p>
    <w:p w14:paraId="05413C22" w14:textId="4396D8A6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26" w:history="1">
        <w:r w:rsidR="00305818" w:rsidRPr="00885BA4">
          <w:rPr>
            <w:rStyle w:val="Hyperlink"/>
            <w:noProof/>
            <w:lang w:val="it-IT"/>
          </w:rPr>
          <w:t>7.3 – Vantaggi e restrizioni delle chiamate dagli SQL statement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_Toc149574326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56</w:t>
        </w:r>
        <w:r w:rsidR="00305818">
          <w:rPr>
            <w:noProof/>
            <w:webHidden/>
          </w:rPr>
          <w:fldChar w:fldCharType="end"/>
        </w:r>
      </w:hyperlink>
    </w:p>
    <w:p w14:paraId="32AC8D1D" w14:textId="12B3445D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27" w:history="1">
        <w:r w:rsidR="00305818" w:rsidRPr="00885BA4">
          <w:rPr>
            <w:rStyle w:val="Hyperlink"/>
            <w:noProof/>
            <w:lang w:val="it-IT"/>
          </w:rPr>
          <w:t>7.4 – Dove chiamare le Funzioni negli SQL statement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_Toc149574327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57</w:t>
        </w:r>
        <w:r w:rsidR="00305818">
          <w:rPr>
            <w:noProof/>
            <w:webHidden/>
          </w:rPr>
          <w:fldChar w:fldCharType="end"/>
        </w:r>
      </w:hyperlink>
    </w:p>
    <w:p w14:paraId="20AE642F" w14:textId="27798AF1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28" w:history="1">
        <w:r w:rsidR="00305818" w:rsidRPr="00885BA4">
          <w:rPr>
            <w:rStyle w:val="Hyperlink"/>
            <w:noProof/>
            <w:lang w:val="it-IT"/>
          </w:rPr>
          <w:t>7.5 – Differenze fra Procedure e Funzioni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_Toc149574328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58</w:t>
        </w:r>
        <w:r w:rsidR="00305818">
          <w:rPr>
            <w:noProof/>
            <w:webHidden/>
          </w:rPr>
          <w:fldChar w:fldCharType="end"/>
        </w:r>
      </w:hyperlink>
    </w:p>
    <w:p w14:paraId="5D461FF6" w14:textId="29C7B119" w:rsidR="00305818" w:rsidRDefault="00000000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it-IT" w:eastAsia="it-IT"/>
          <w14:ligatures w14:val="standardContextual"/>
        </w:rPr>
      </w:pPr>
      <w:hyperlink w:anchor="_Toc149574329" w:history="1">
        <w:r w:rsidR="00305818" w:rsidRPr="00885BA4">
          <w:rPr>
            <w:rStyle w:val="Hyperlink"/>
            <w:lang w:val="it-IT"/>
          </w:rPr>
          <w:t>Cap. 8 -</w:t>
        </w:r>
        <w:r w:rsidR="00305818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val="it-IT" w:eastAsia="it-IT"/>
            <w14:ligatures w14:val="standardContextual"/>
          </w:rPr>
          <w:tab/>
        </w:r>
        <w:r w:rsidR="00305818" w:rsidRPr="00885BA4">
          <w:rPr>
            <w:rStyle w:val="Hyperlink"/>
            <w:lang w:val="it-IT"/>
          </w:rPr>
          <w:t>I Subprograms</w:t>
        </w:r>
        <w:r w:rsidR="00305818">
          <w:rPr>
            <w:webHidden/>
          </w:rPr>
          <w:tab/>
        </w:r>
        <w:r w:rsidR="00305818">
          <w:rPr>
            <w:webHidden/>
          </w:rPr>
          <w:fldChar w:fldCharType="begin"/>
        </w:r>
        <w:r w:rsidR="00305818">
          <w:rPr>
            <w:webHidden/>
          </w:rPr>
          <w:instrText xml:space="preserve"> PAGEREF _Toc149574329 \h </w:instrText>
        </w:r>
        <w:r w:rsidR="00305818">
          <w:rPr>
            <w:webHidden/>
          </w:rPr>
        </w:r>
        <w:r w:rsidR="00305818">
          <w:rPr>
            <w:webHidden/>
          </w:rPr>
          <w:fldChar w:fldCharType="separate"/>
        </w:r>
        <w:r w:rsidR="00305818">
          <w:rPr>
            <w:webHidden/>
          </w:rPr>
          <w:t>59</w:t>
        </w:r>
        <w:r w:rsidR="00305818">
          <w:rPr>
            <w:webHidden/>
          </w:rPr>
          <w:fldChar w:fldCharType="end"/>
        </w:r>
      </w:hyperlink>
    </w:p>
    <w:p w14:paraId="664505BE" w14:textId="3D378731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30" w:history="1">
        <w:r w:rsidR="00305818" w:rsidRPr="00885BA4">
          <w:rPr>
            <w:rStyle w:val="Hyperlink"/>
            <w:noProof/>
            <w:lang w:val="it-IT"/>
          </w:rPr>
          <w:t>8.1 – Grants: System Privileges e Object Privileges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_Toc149574330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59</w:t>
        </w:r>
        <w:r w:rsidR="00305818">
          <w:rPr>
            <w:noProof/>
            <w:webHidden/>
          </w:rPr>
          <w:fldChar w:fldCharType="end"/>
        </w:r>
      </w:hyperlink>
    </w:p>
    <w:p w14:paraId="00FA4104" w14:textId="6B94EFA1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31" w:history="1">
        <w:r w:rsidR="00305818" w:rsidRPr="00885BA4">
          <w:rPr>
            <w:rStyle w:val="Hyperlink"/>
            <w:noProof/>
            <w:lang w:val="it-IT"/>
          </w:rPr>
          <w:t>8.2 – Differenze fra Invokers Rights e Definers Rights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_Toc149574331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61</w:t>
        </w:r>
        <w:r w:rsidR="00305818">
          <w:rPr>
            <w:noProof/>
            <w:webHidden/>
          </w:rPr>
          <w:fldChar w:fldCharType="end"/>
        </w:r>
      </w:hyperlink>
    </w:p>
    <w:p w14:paraId="1B9CD4A7" w14:textId="21333C96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32" w:history="1">
        <w:r w:rsidR="00305818" w:rsidRPr="00885BA4">
          <w:rPr>
            <w:rStyle w:val="Hyperlink"/>
            <w:noProof/>
            <w:lang w:val="it-IT"/>
          </w:rPr>
          <w:t>8.3 – Le viste di dizionario per gestire gli stored objects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_Toc149574332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61</w:t>
        </w:r>
        <w:r w:rsidR="00305818">
          <w:rPr>
            <w:noProof/>
            <w:webHidden/>
          </w:rPr>
          <w:fldChar w:fldCharType="end"/>
        </w:r>
      </w:hyperlink>
    </w:p>
    <w:p w14:paraId="6A96C5DC" w14:textId="77F263EF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33" w:history="1">
        <w:r w:rsidR="00305818" w:rsidRPr="00885BA4">
          <w:rPr>
            <w:rStyle w:val="Hyperlink"/>
            <w:noProof/>
            <w:lang w:val="it-IT"/>
          </w:rPr>
          <w:t>8.4 – Quando un subprogram cambia status (VALID / INVALID)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_Toc149574333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62</w:t>
        </w:r>
        <w:r w:rsidR="00305818">
          <w:rPr>
            <w:noProof/>
            <w:webHidden/>
          </w:rPr>
          <w:fldChar w:fldCharType="end"/>
        </w:r>
      </w:hyperlink>
    </w:p>
    <w:p w14:paraId="3531814C" w14:textId="466BD0C7" w:rsidR="00305818" w:rsidRDefault="00000000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it-IT" w:eastAsia="it-IT"/>
          <w14:ligatures w14:val="standardContextual"/>
        </w:rPr>
      </w:pPr>
      <w:hyperlink w:anchor="_Toc149574334" w:history="1">
        <w:r w:rsidR="00305818" w:rsidRPr="00885BA4">
          <w:rPr>
            <w:rStyle w:val="Hyperlink"/>
            <w:lang w:val="it-IT"/>
          </w:rPr>
          <w:t>Cap. 9 -</w:t>
        </w:r>
        <w:r w:rsidR="00305818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val="it-IT" w:eastAsia="it-IT"/>
            <w14:ligatures w14:val="standardContextual"/>
          </w:rPr>
          <w:tab/>
        </w:r>
        <w:r w:rsidR="00305818" w:rsidRPr="00885BA4">
          <w:rPr>
            <w:rStyle w:val="Hyperlink"/>
            <w:lang w:val="it-IT"/>
          </w:rPr>
          <w:t>I Package</w:t>
        </w:r>
        <w:r w:rsidR="00305818">
          <w:rPr>
            <w:webHidden/>
          </w:rPr>
          <w:tab/>
        </w:r>
        <w:r w:rsidR="00305818">
          <w:rPr>
            <w:webHidden/>
          </w:rPr>
          <w:fldChar w:fldCharType="begin"/>
        </w:r>
        <w:r w:rsidR="00305818">
          <w:rPr>
            <w:webHidden/>
          </w:rPr>
          <w:instrText xml:space="preserve"> PAGEREF _Toc149574334 \h </w:instrText>
        </w:r>
        <w:r w:rsidR="00305818">
          <w:rPr>
            <w:webHidden/>
          </w:rPr>
        </w:r>
        <w:r w:rsidR="00305818">
          <w:rPr>
            <w:webHidden/>
          </w:rPr>
          <w:fldChar w:fldCharType="separate"/>
        </w:r>
        <w:r w:rsidR="00305818">
          <w:rPr>
            <w:webHidden/>
          </w:rPr>
          <w:t>65</w:t>
        </w:r>
        <w:r w:rsidR="00305818">
          <w:rPr>
            <w:webHidden/>
          </w:rPr>
          <w:fldChar w:fldCharType="end"/>
        </w:r>
      </w:hyperlink>
    </w:p>
    <w:p w14:paraId="4739FFD9" w14:textId="063F4AEC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35" w:history="1">
        <w:r w:rsidR="00305818" w:rsidRPr="00885BA4">
          <w:rPr>
            <w:rStyle w:val="Hyperlink"/>
            <w:noProof/>
            <w:lang w:val="it-IT"/>
          </w:rPr>
          <w:t>9.1 – Creare e Droppare Package specification e Package body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_Toc149574335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65</w:t>
        </w:r>
        <w:r w:rsidR="00305818">
          <w:rPr>
            <w:noProof/>
            <w:webHidden/>
          </w:rPr>
          <w:fldChar w:fldCharType="end"/>
        </w:r>
      </w:hyperlink>
    </w:p>
    <w:p w14:paraId="17190D5D" w14:textId="6A709DF1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36" w:history="1">
        <w:r w:rsidR="00305818" w:rsidRPr="00885BA4">
          <w:rPr>
            <w:rStyle w:val="Hyperlink"/>
            <w:noProof/>
            <w:lang w:val="it-IT"/>
          </w:rPr>
          <w:t>9.2 – Usare la DESCRIBE per descrivere i package e i suoi componenti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_Toc149574336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66</w:t>
        </w:r>
        <w:r w:rsidR="00305818">
          <w:rPr>
            <w:noProof/>
            <w:webHidden/>
          </w:rPr>
          <w:fldChar w:fldCharType="end"/>
        </w:r>
      </w:hyperlink>
    </w:p>
    <w:p w14:paraId="372260FB" w14:textId="11B48EDF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37" w:history="1">
        <w:r w:rsidR="00305818" w:rsidRPr="00885BA4">
          <w:rPr>
            <w:rStyle w:val="Hyperlink"/>
            <w:noProof/>
            <w:lang w:val="it-IT"/>
          </w:rPr>
          <w:t>9.3 – Package Construct Public e Private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_Toc149574337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68</w:t>
        </w:r>
        <w:r w:rsidR="00305818">
          <w:rPr>
            <w:noProof/>
            <w:webHidden/>
          </w:rPr>
          <w:fldChar w:fldCharType="end"/>
        </w:r>
      </w:hyperlink>
    </w:p>
    <w:p w14:paraId="3CEF5FDD" w14:textId="3A179B2F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38" w:history="1">
        <w:r w:rsidR="00305818" w:rsidRPr="00885BA4">
          <w:rPr>
            <w:rStyle w:val="Hyperlink"/>
            <w:noProof/>
            <w:lang w:val="it-IT"/>
          </w:rPr>
          <w:t>9.4 – Invocare un package construct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_Toc149574338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68</w:t>
        </w:r>
        <w:r w:rsidR="00305818">
          <w:rPr>
            <w:noProof/>
            <w:webHidden/>
          </w:rPr>
          <w:fldChar w:fldCharType="end"/>
        </w:r>
      </w:hyperlink>
    </w:p>
    <w:p w14:paraId="463D8397" w14:textId="28B2D06B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39" w:history="1">
        <w:r w:rsidR="00305818" w:rsidRPr="00885BA4">
          <w:rPr>
            <w:rStyle w:val="Hyperlink"/>
            <w:noProof/>
            <w:lang w:val="it-IT"/>
          </w:rPr>
          <w:t>9.5 – Usare un bodiless package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_Toc149574339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68</w:t>
        </w:r>
        <w:r w:rsidR="00305818">
          <w:rPr>
            <w:noProof/>
            <w:webHidden/>
          </w:rPr>
          <w:fldChar w:fldCharType="end"/>
        </w:r>
      </w:hyperlink>
    </w:p>
    <w:p w14:paraId="40EE1DAF" w14:textId="2EBAD0DB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40" w:history="1">
        <w:r w:rsidR="00305818" w:rsidRPr="00885BA4">
          <w:rPr>
            <w:rStyle w:val="Hyperlink"/>
            <w:noProof/>
            <w:lang w:val="it-IT"/>
          </w:rPr>
          <w:t>9.6 – I Package: benefici, errori e overloading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_Toc149574340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69</w:t>
        </w:r>
        <w:r w:rsidR="00305818">
          <w:rPr>
            <w:noProof/>
            <w:webHidden/>
          </w:rPr>
          <w:fldChar w:fldCharType="end"/>
        </w:r>
      </w:hyperlink>
    </w:p>
    <w:p w14:paraId="09F596A6" w14:textId="766391CE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41" w:history="1">
        <w:r w:rsidR="00305818" w:rsidRPr="00885BA4">
          <w:rPr>
            <w:rStyle w:val="Hyperlink"/>
            <w:noProof/>
            <w:lang w:val="it-IT"/>
          </w:rPr>
          <w:t>9.7 – Usare la Forward Referencing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_Toc149574341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70</w:t>
        </w:r>
        <w:r w:rsidR="00305818">
          <w:rPr>
            <w:noProof/>
            <w:webHidden/>
          </w:rPr>
          <w:fldChar w:fldCharType="end"/>
        </w:r>
      </w:hyperlink>
    </w:p>
    <w:p w14:paraId="2DA10A24" w14:textId="2A0A60D9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42" w:history="1">
        <w:r w:rsidR="00305818" w:rsidRPr="00885BA4">
          <w:rPr>
            <w:rStyle w:val="Hyperlink"/>
            <w:noProof/>
            <w:lang w:val="it-IT"/>
          </w:rPr>
          <w:t xml:space="preserve">9.8 – Inizializzare variabili con una </w:t>
        </w:r>
        <w:r w:rsidR="00305818" w:rsidRPr="00885BA4">
          <w:rPr>
            <w:rStyle w:val="Hyperlink"/>
            <w:i/>
            <w:noProof/>
            <w:lang w:val="it-IT"/>
          </w:rPr>
          <w:t>one-time-only</w:t>
        </w:r>
        <w:r w:rsidR="00305818" w:rsidRPr="00885BA4">
          <w:rPr>
            <w:rStyle w:val="Hyperlink"/>
            <w:noProof/>
            <w:lang w:val="it-IT"/>
          </w:rPr>
          <w:t xml:space="preserve"> procedure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_Toc149574342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71</w:t>
        </w:r>
        <w:r w:rsidR="00305818">
          <w:rPr>
            <w:noProof/>
            <w:webHidden/>
          </w:rPr>
          <w:fldChar w:fldCharType="end"/>
        </w:r>
      </w:hyperlink>
    </w:p>
    <w:p w14:paraId="160EC486" w14:textId="371EF823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43" w:history="1">
        <w:r w:rsidR="00305818" w:rsidRPr="00885BA4">
          <w:rPr>
            <w:rStyle w:val="Hyperlink"/>
            <w:noProof/>
            <w:lang w:val="it-IT"/>
          </w:rPr>
          <w:t>9.9 – Usare le PL/SQL tables e i records nei Package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_Toc149574343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72</w:t>
        </w:r>
        <w:r w:rsidR="00305818">
          <w:rPr>
            <w:noProof/>
            <w:webHidden/>
          </w:rPr>
          <w:fldChar w:fldCharType="end"/>
        </w:r>
      </w:hyperlink>
    </w:p>
    <w:p w14:paraId="4F95FA0F" w14:textId="04083793" w:rsidR="00305818" w:rsidRDefault="00000000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it-IT" w:eastAsia="it-IT"/>
          <w14:ligatures w14:val="standardContextual"/>
        </w:rPr>
      </w:pPr>
      <w:hyperlink w:anchor="_Toc149574344" w:history="1">
        <w:r w:rsidR="00305818" w:rsidRPr="00885BA4">
          <w:rPr>
            <w:rStyle w:val="Hyperlink"/>
            <w:lang w:val="it-IT"/>
          </w:rPr>
          <w:t>Cap. 10 - Dynamic SQL  e  Oracle Supplied Packages</w:t>
        </w:r>
        <w:r w:rsidR="00305818">
          <w:rPr>
            <w:webHidden/>
          </w:rPr>
          <w:tab/>
        </w:r>
        <w:r w:rsidR="00305818">
          <w:rPr>
            <w:webHidden/>
          </w:rPr>
          <w:fldChar w:fldCharType="begin"/>
        </w:r>
        <w:r w:rsidR="00305818">
          <w:rPr>
            <w:webHidden/>
          </w:rPr>
          <w:instrText xml:space="preserve"> PAGEREF _Toc149574344 \h </w:instrText>
        </w:r>
        <w:r w:rsidR="00305818">
          <w:rPr>
            <w:webHidden/>
          </w:rPr>
        </w:r>
        <w:r w:rsidR="00305818">
          <w:rPr>
            <w:webHidden/>
          </w:rPr>
          <w:fldChar w:fldCharType="separate"/>
        </w:r>
        <w:r w:rsidR="00305818">
          <w:rPr>
            <w:webHidden/>
          </w:rPr>
          <w:t>74</w:t>
        </w:r>
        <w:r w:rsidR="00305818">
          <w:rPr>
            <w:webHidden/>
          </w:rPr>
          <w:fldChar w:fldCharType="end"/>
        </w:r>
      </w:hyperlink>
    </w:p>
    <w:p w14:paraId="47A6DFD3" w14:textId="74C623B9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45" w:history="1">
        <w:r w:rsidR="00305818" w:rsidRPr="00885BA4">
          <w:rPr>
            <w:rStyle w:val="Hyperlink"/>
            <w:noProof/>
            <w:lang w:val="it-IT"/>
          </w:rPr>
          <w:t>10.1 – Native Dynamic SQL: l’Execute Immediate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_Toc149574345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74</w:t>
        </w:r>
        <w:r w:rsidR="00305818">
          <w:rPr>
            <w:noProof/>
            <w:webHidden/>
          </w:rPr>
          <w:fldChar w:fldCharType="end"/>
        </w:r>
      </w:hyperlink>
    </w:p>
    <w:p w14:paraId="67E57B57" w14:textId="534FCC46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46" w:history="1">
        <w:r w:rsidR="00305818" w:rsidRPr="00885BA4">
          <w:rPr>
            <w:rStyle w:val="Hyperlink"/>
            <w:noProof/>
            <w:lang w:val="it-IT"/>
          </w:rPr>
          <w:t>10.2 – Oracle supplied Packages: dal DBMS_ADDM al DBMS_LOCK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_Toc149574346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75</w:t>
        </w:r>
        <w:r w:rsidR="00305818">
          <w:rPr>
            <w:noProof/>
            <w:webHidden/>
          </w:rPr>
          <w:fldChar w:fldCharType="end"/>
        </w:r>
      </w:hyperlink>
    </w:p>
    <w:p w14:paraId="69B9A2B4" w14:textId="43F1414C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47" w:history="1">
        <w:r w:rsidR="00305818" w:rsidRPr="00885BA4">
          <w:rPr>
            <w:rStyle w:val="Hyperlink"/>
            <w:noProof/>
            <w:lang w:val="it-IT"/>
          </w:rPr>
          <w:t>10.3 – Oracle supplied Packages: dal DBMS_METADATA all’UTL_TCP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_Toc149574347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76</w:t>
        </w:r>
        <w:r w:rsidR="00305818">
          <w:rPr>
            <w:noProof/>
            <w:webHidden/>
          </w:rPr>
          <w:fldChar w:fldCharType="end"/>
        </w:r>
      </w:hyperlink>
    </w:p>
    <w:p w14:paraId="11A3B506" w14:textId="5B1ECE4A" w:rsidR="00305818" w:rsidRDefault="00000000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it-IT" w:eastAsia="it-IT"/>
          <w14:ligatures w14:val="standardContextual"/>
        </w:rPr>
      </w:pPr>
      <w:hyperlink w:anchor="_Toc149574348" w:history="1">
        <w:r w:rsidR="00305818" w:rsidRPr="00885BA4">
          <w:rPr>
            <w:rStyle w:val="Hyperlink"/>
            <w:lang w:val="it-IT"/>
          </w:rPr>
          <w:t>Cap. 11 - I Trigger</w:t>
        </w:r>
        <w:r w:rsidR="00305818">
          <w:rPr>
            <w:webHidden/>
          </w:rPr>
          <w:tab/>
        </w:r>
        <w:r w:rsidR="00305818">
          <w:rPr>
            <w:webHidden/>
          </w:rPr>
          <w:fldChar w:fldCharType="begin"/>
        </w:r>
        <w:r w:rsidR="00305818">
          <w:rPr>
            <w:webHidden/>
          </w:rPr>
          <w:instrText xml:space="preserve"> PAGEREF _Toc149574348 \h </w:instrText>
        </w:r>
        <w:r w:rsidR="00305818">
          <w:rPr>
            <w:webHidden/>
          </w:rPr>
        </w:r>
        <w:r w:rsidR="00305818">
          <w:rPr>
            <w:webHidden/>
          </w:rPr>
          <w:fldChar w:fldCharType="separate"/>
        </w:r>
        <w:r w:rsidR="00305818">
          <w:rPr>
            <w:webHidden/>
          </w:rPr>
          <w:t>79</w:t>
        </w:r>
        <w:r w:rsidR="00305818">
          <w:rPr>
            <w:webHidden/>
          </w:rPr>
          <w:fldChar w:fldCharType="end"/>
        </w:r>
      </w:hyperlink>
    </w:p>
    <w:p w14:paraId="506474A8" w14:textId="3B5E6C9A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49" w:history="1">
        <w:r w:rsidR="00305818" w:rsidRPr="00885BA4">
          <w:rPr>
            <w:rStyle w:val="Hyperlink"/>
            <w:noProof/>
            <w:lang w:val="it-IT"/>
          </w:rPr>
          <w:t>11.1 – Introduzione ai Trigger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_Toc149574349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79</w:t>
        </w:r>
        <w:r w:rsidR="00305818">
          <w:rPr>
            <w:noProof/>
            <w:webHidden/>
          </w:rPr>
          <w:fldChar w:fldCharType="end"/>
        </w:r>
      </w:hyperlink>
    </w:p>
    <w:p w14:paraId="38DC23D4" w14:textId="0EDC96DF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50" w:history="1">
        <w:r w:rsidR="00305818" w:rsidRPr="00885BA4">
          <w:rPr>
            <w:rStyle w:val="Hyperlink"/>
            <w:noProof/>
            <w:lang w:val="it-IT"/>
          </w:rPr>
          <w:t>11.2 – Creare un DML trigger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_Toc149574350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80</w:t>
        </w:r>
        <w:r w:rsidR="00305818">
          <w:rPr>
            <w:noProof/>
            <w:webHidden/>
          </w:rPr>
          <w:fldChar w:fldCharType="end"/>
        </w:r>
      </w:hyperlink>
    </w:p>
    <w:p w14:paraId="70574AD6" w14:textId="19951DE9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51" w:history="1">
        <w:r w:rsidR="00305818" w:rsidRPr="00885BA4">
          <w:rPr>
            <w:rStyle w:val="Hyperlink"/>
            <w:noProof/>
            <w:lang w:val="it-IT"/>
          </w:rPr>
          <w:t xml:space="preserve">11.3 – I trigger </w:t>
        </w:r>
        <w:r w:rsidR="00305818" w:rsidRPr="00885BA4">
          <w:rPr>
            <w:rStyle w:val="Hyperlink"/>
            <w:i/>
            <w:noProof/>
            <w:lang w:val="it-IT"/>
          </w:rPr>
          <w:t>row level</w:t>
        </w:r>
        <w:r w:rsidR="00305818" w:rsidRPr="00885BA4">
          <w:rPr>
            <w:rStyle w:val="Hyperlink"/>
            <w:noProof/>
            <w:lang w:val="it-IT"/>
          </w:rPr>
          <w:t xml:space="preserve"> e i trigger </w:t>
        </w:r>
        <w:r w:rsidR="00305818" w:rsidRPr="00885BA4">
          <w:rPr>
            <w:rStyle w:val="Hyperlink"/>
            <w:i/>
            <w:noProof/>
            <w:lang w:val="it-IT"/>
          </w:rPr>
          <w:t>statement level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_Toc149574351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81</w:t>
        </w:r>
        <w:r w:rsidR="00305818">
          <w:rPr>
            <w:noProof/>
            <w:webHidden/>
          </w:rPr>
          <w:fldChar w:fldCharType="end"/>
        </w:r>
      </w:hyperlink>
    </w:p>
    <w:p w14:paraId="5FDEF73D" w14:textId="3F38E3A2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52" w:history="1">
        <w:r w:rsidR="00305818" w:rsidRPr="00885BA4">
          <w:rPr>
            <w:rStyle w:val="Hyperlink"/>
            <w:noProof/>
            <w:lang w:val="it-IT"/>
          </w:rPr>
          <w:t>11.4 – I conditional predicated in un trigger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_Toc149574352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82</w:t>
        </w:r>
        <w:r w:rsidR="00305818">
          <w:rPr>
            <w:noProof/>
            <w:webHidden/>
          </w:rPr>
          <w:fldChar w:fldCharType="end"/>
        </w:r>
      </w:hyperlink>
    </w:p>
    <w:p w14:paraId="07BFD6F9" w14:textId="715C8CD5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53" w:history="1">
        <w:r w:rsidR="00305818" w:rsidRPr="00885BA4">
          <w:rPr>
            <w:rStyle w:val="Hyperlink"/>
            <w:noProof/>
            <w:lang w:val="it-IT"/>
          </w:rPr>
          <w:t>11.5 – Usare i qualifiers OLD e NEW in un DML Trigger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_Toc149574353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83</w:t>
        </w:r>
        <w:r w:rsidR="00305818">
          <w:rPr>
            <w:noProof/>
            <w:webHidden/>
          </w:rPr>
          <w:fldChar w:fldCharType="end"/>
        </w:r>
      </w:hyperlink>
    </w:p>
    <w:p w14:paraId="65A6D2F1" w14:textId="6795599A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54" w:history="1">
        <w:r w:rsidR="00305818" w:rsidRPr="00885BA4">
          <w:rPr>
            <w:rStyle w:val="Hyperlink"/>
            <w:noProof/>
            <w:lang w:val="it-IT"/>
          </w:rPr>
          <w:t>11.6 – Gli INSTEAD OF trigger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_Toc149574354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85</w:t>
        </w:r>
        <w:r w:rsidR="00305818">
          <w:rPr>
            <w:noProof/>
            <w:webHidden/>
          </w:rPr>
          <w:fldChar w:fldCharType="end"/>
        </w:r>
      </w:hyperlink>
    </w:p>
    <w:p w14:paraId="4BF74224" w14:textId="7D6DFFD4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55" w:history="1">
        <w:r w:rsidR="00305818" w:rsidRPr="00885BA4">
          <w:rPr>
            <w:rStyle w:val="Hyperlink"/>
            <w:noProof/>
            <w:lang w:val="it-IT"/>
          </w:rPr>
          <w:t>11.7 – Eventi che fanno scattare il DB trigger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_Toc149574355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86</w:t>
        </w:r>
        <w:r w:rsidR="00305818">
          <w:rPr>
            <w:noProof/>
            <w:webHidden/>
          </w:rPr>
          <w:fldChar w:fldCharType="end"/>
        </w:r>
      </w:hyperlink>
    </w:p>
    <w:p w14:paraId="67B129B4" w14:textId="30E99280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56" w:history="1">
        <w:r w:rsidR="00305818" w:rsidRPr="00885BA4">
          <w:rPr>
            <w:rStyle w:val="Hyperlink"/>
            <w:noProof/>
            <w:lang w:val="it-IT"/>
          </w:rPr>
          <w:t>11.8 – Creare un trigger per un DDL statement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_Toc149574356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87</w:t>
        </w:r>
        <w:r w:rsidR="00305818">
          <w:rPr>
            <w:noProof/>
            <w:webHidden/>
          </w:rPr>
          <w:fldChar w:fldCharType="end"/>
        </w:r>
      </w:hyperlink>
    </w:p>
    <w:p w14:paraId="1299DB4D" w14:textId="0EB000DA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57" w:history="1">
        <w:r w:rsidR="00305818" w:rsidRPr="00885BA4">
          <w:rPr>
            <w:rStyle w:val="Hyperlink"/>
            <w:noProof/>
            <w:lang w:val="it-IT"/>
          </w:rPr>
          <w:t>11.9 – Creare un trigger per un system event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_Toc149574357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87</w:t>
        </w:r>
        <w:r w:rsidR="00305818">
          <w:rPr>
            <w:noProof/>
            <w:webHidden/>
          </w:rPr>
          <w:fldChar w:fldCharType="end"/>
        </w:r>
      </w:hyperlink>
    </w:p>
    <w:p w14:paraId="337EC495" w14:textId="36356E3B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58" w:history="1">
        <w:r w:rsidR="00305818" w:rsidRPr="00885BA4">
          <w:rPr>
            <w:rStyle w:val="Hyperlink"/>
            <w:noProof/>
            <w:lang w:val="it-IT"/>
          </w:rPr>
          <w:t>11.10 – Cambiare un Trigger Status o Rimuovere un Trigger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_Toc149574358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88</w:t>
        </w:r>
        <w:r w:rsidR="00305818">
          <w:rPr>
            <w:noProof/>
            <w:webHidden/>
          </w:rPr>
          <w:fldChar w:fldCharType="end"/>
        </w:r>
      </w:hyperlink>
    </w:p>
    <w:p w14:paraId="21485708" w14:textId="4D9F0D59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59" w:history="1">
        <w:r w:rsidR="00305818" w:rsidRPr="00885BA4">
          <w:rPr>
            <w:rStyle w:val="Hyperlink"/>
            <w:noProof/>
            <w:lang w:val="it-IT"/>
          </w:rPr>
          <w:t>11.11 – Privilegi e Dictionary views associate ai trigger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_Toc149574359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89</w:t>
        </w:r>
        <w:r w:rsidR="00305818">
          <w:rPr>
            <w:noProof/>
            <w:webHidden/>
          </w:rPr>
          <w:fldChar w:fldCharType="end"/>
        </w:r>
      </w:hyperlink>
    </w:p>
    <w:p w14:paraId="6F3F8BA5" w14:textId="7B9C35F5" w:rsidR="00305818" w:rsidRDefault="00000000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it-IT" w:eastAsia="it-IT"/>
          <w14:ligatures w14:val="standardContextual"/>
        </w:rPr>
      </w:pPr>
      <w:hyperlink w:anchor="_Toc149574360" w:history="1">
        <w:r w:rsidR="00305818" w:rsidRPr="00885BA4">
          <w:rPr>
            <w:rStyle w:val="Hyperlink"/>
            <w:lang w:val="it-IT"/>
          </w:rPr>
          <w:t>Cap. 12 - Oracle Data Redaction</w:t>
        </w:r>
        <w:r w:rsidR="00305818">
          <w:rPr>
            <w:webHidden/>
          </w:rPr>
          <w:tab/>
        </w:r>
        <w:r w:rsidR="00305818">
          <w:rPr>
            <w:webHidden/>
          </w:rPr>
          <w:fldChar w:fldCharType="begin"/>
        </w:r>
        <w:r w:rsidR="00305818">
          <w:rPr>
            <w:webHidden/>
          </w:rPr>
          <w:instrText xml:space="preserve"> PAGEREF _Toc149574360 \h </w:instrText>
        </w:r>
        <w:r w:rsidR="00305818">
          <w:rPr>
            <w:webHidden/>
          </w:rPr>
        </w:r>
        <w:r w:rsidR="00305818">
          <w:rPr>
            <w:webHidden/>
          </w:rPr>
          <w:fldChar w:fldCharType="separate"/>
        </w:r>
        <w:r w:rsidR="00305818">
          <w:rPr>
            <w:webHidden/>
          </w:rPr>
          <w:t>91</w:t>
        </w:r>
        <w:r w:rsidR="00305818">
          <w:rPr>
            <w:webHidden/>
          </w:rPr>
          <w:fldChar w:fldCharType="end"/>
        </w:r>
      </w:hyperlink>
    </w:p>
    <w:p w14:paraId="73DD2C8E" w14:textId="08EFABDD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61" w:history="1">
        <w:r w:rsidR="00305818" w:rsidRPr="00885BA4">
          <w:rPr>
            <w:rStyle w:val="Hyperlink"/>
            <w:noProof/>
            <w:lang w:val="it-IT"/>
          </w:rPr>
          <w:t>12.1 – Introduzione all’Oracle Data Redaction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_Toc149574361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91</w:t>
        </w:r>
        <w:r w:rsidR="00305818">
          <w:rPr>
            <w:noProof/>
            <w:webHidden/>
          </w:rPr>
          <w:fldChar w:fldCharType="end"/>
        </w:r>
      </w:hyperlink>
    </w:p>
    <w:p w14:paraId="070327EB" w14:textId="21ADDE73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62" w:history="1">
        <w:r w:rsidR="00305818" w:rsidRPr="00885BA4">
          <w:rPr>
            <w:rStyle w:val="Hyperlink"/>
            <w:noProof/>
            <w:lang w:val="it-IT"/>
          </w:rPr>
          <w:t>12.2 – Oracle Data Redaction policies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_Toc149574362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91</w:t>
        </w:r>
        <w:r w:rsidR="00305818">
          <w:rPr>
            <w:noProof/>
            <w:webHidden/>
          </w:rPr>
          <w:fldChar w:fldCharType="end"/>
        </w:r>
      </w:hyperlink>
    </w:p>
    <w:p w14:paraId="1F1F1E3E" w14:textId="0FBAFC37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63" w:history="1">
        <w:r w:rsidR="00305818" w:rsidRPr="00885BA4">
          <w:rPr>
            <w:rStyle w:val="Hyperlink"/>
            <w:noProof/>
            <w:lang w:val="it-IT"/>
          </w:rPr>
          <w:t>12.3 – Character redaction shortcut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_Toc149574363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93</w:t>
        </w:r>
        <w:r w:rsidR="00305818">
          <w:rPr>
            <w:noProof/>
            <w:webHidden/>
          </w:rPr>
          <w:fldChar w:fldCharType="end"/>
        </w:r>
      </w:hyperlink>
    </w:p>
    <w:p w14:paraId="07D7E906" w14:textId="3A0CD52C" w:rsidR="00305818" w:rsidRDefault="00000000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it-IT" w:eastAsia="it-IT"/>
          <w14:ligatures w14:val="standardContextual"/>
        </w:rPr>
      </w:pPr>
      <w:hyperlink w:anchor="_Toc149574364" w:history="1">
        <w:r w:rsidR="00305818" w:rsidRPr="00885BA4">
          <w:rPr>
            <w:rStyle w:val="Hyperlink"/>
            <w:lang w:val="it-IT"/>
          </w:rPr>
          <w:t>Cap. 13 - Miscellaneous</w:t>
        </w:r>
        <w:r w:rsidR="00305818">
          <w:rPr>
            <w:webHidden/>
          </w:rPr>
          <w:tab/>
        </w:r>
        <w:r w:rsidR="00305818">
          <w:rPr>
            <w:webHidden/>
          </w:rPr>
          <w:fldChar w:fldCharType="begin"/>
        </w:r>
        <w:r w:rsidR="00305818">
          <w:rPr>
            <w:webHidden/>
          </w:rPr>
          <w:instrText xml:space="preserve"> PAGEREF _Toc149574364 \h </w:instrText>
        </w:r>
        <w:r w:rsidR="00305818">
          <w:rPr>
            <w:webHidden/>
          </w:rPr>
        </w:r>
        <w:r w:rsidR="00305818">
          <w:rPr>
            <w:webHidden/>
          </w:rPr>
          <w:fldChar w:fldCharType="separate"/>
        </w:r>
        <w:r w:rsidR="00305818">
          <w:rPr>
            <w:webHidden/>
          </w:rPr>
          <w:t>94</w:t>
        </w:r>
        <w:r w:rsidR="00305818">
          <w:rPr>
            <w:webHidden/>
          </w:rPr>
          <w:fldChar w:fldCharType="end"/>
        </w:r>
      </w:hyperlink>
    </w:p>
    <w:p w14:paraId="01133D03" w14:textId="1F25F090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65" w:history="1">
        <w:r w:rsidR="00305818" w:rsidRPr="00885BA4">
          <w:rPr>
            <w:rStyle w:val="Hyperlink"/>
            <w:noProof/>
            <w:lang w:val="it-IT"/>
          </w:rPr>
          <w:t>13.1 – Approccio DTAP nei database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_Toc149574365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94</w:t>
        </w:r>
        <w:r w:rsidR="00305818">
          <w:rPr>
            <w:noProof/>
            <w:webHidden/>
          </w:rPr>
          <w:fldChar w:fldCharType="end"/>
        </w:r>
      </w:hyperlink>
    </w:p>
    <w:p w14:paraId="5A18478C" w14:textId="7F0B2899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66" w:history="1">
        <w:r w:rsidR="00305818" w:rsidRPr="00885BA4">
          <w:rPr>
            <w:rStyle w:val="Hyperlink"/>
            <w:noProof/>
            <w:lang w:val="it-IT"/>
          </w:rPr>
          <w:t>13.2 – Valid-Time Temporal : Definizioni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_Toc149574366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95</w:t>
        </w:r>
        <w:r w:rsidR="00305818">
          <w:rPr>
            <w:noProof/>
            <w:webHidden/>
          </w:rPr>
          <w:fldChar w:fldCharType="end"/>
        </w:r>
      </w:hyperlink>
    </w:p>
    <w:p w14:paraId="707DAD2F" w14:textId="1CD22C0D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67" w:history="1">
        <w:r w:rsidR="00305818" w:rsidRPr="00885BA4">
          <w:rPr>
            <w:rStyle w:val="Hyperlink"/>
            <w:noProof/>
            <w:lang w:val="it-IT"/>
          </w:rPr>
          <w:t>13.3 – Settare ed Usare la Valid-Time Temporal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_Toc149574367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95</w:t>
        </w:r>
        <w:r w:rsidR="00305818">
          <w:rPr>
            <w:noProof/>
            <w:webHidden/>
          </w:rPr>
          <w:fldChar w:fldCharType="end"/>
        </w:r>
      </w:hyperlink>
    </w:p>
    <w:p w14:paraId="2069DBE3" w14:textId="5C092E66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68" w:history="1">
        <w:r w:rsidR="00305818" w:rsidRPr="00885BA4">
          <w:rPr>
            <w:rStyle w:val="Hyperlink"/>
            <w:noProof/>
            <w:lang w:val="it-IT"/>
          </w:rPr>
          <w:t>13.4 – Row limiting clause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_Toc149574368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98</w:t>
        </w:r>
        <w:r w:rsidR="00305818">
          <w:rPr>
            <w:noProof/>
            <w:webHidden/>
          </w:rPr>
          <w:fldChar w:fldCharType="end"/>
        </w:r>
      </w:hyperlink>
    </w:p>
    <w:p w14:paraId="18255807" w14:textId="14E596FC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69" w:history="1">
        <w:r w:rsidR="00305818" w:rsidRPr="00885BA4">
          <w:rPr>
            <w:rStyle w:val="Hyperlink"/>
            <w:noProof/>
            <w:lang w:val="it-IT"/>
          </w:rPr>
          <w:t>13.5 – Introduzione al JSON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_Toc149574369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99</w:t>
        </w:r>
        <w:r w:rsidR="00305818">
          <w:rPr>
            <w:noProof/>
            <w:webHidden/>
          </w:rPr>
          <w:fldChar w:fldCharType="end"/>
        </w:r>
      </w:hyperlink>
    </w:p>
    <w:p w14:paraId="6BAEBFBC" w14:textId="661D4E25" w:rsidR="00305818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49574370" w:history="1">
        <w:r w:rsidR="00305818" w:rsidRPr="00885BA4">
          <w:rPr>
            <w:rStyle w:val="Hyperlink"/>
            <w:rFonts w:eastAsia="Wingdings" w:cs="Wingdings"/>
            <w:noProof/>
            <w:lang w:val="it-IT"/>
          </w:rPr>
          <w:t>13.6</w:t>
        </w:r>
        <w:r w:rsidR="00305818" w:rsidRPr="00885BA4">
          <w:rPr>
            <w:rStyle w:val="Hyperlink"/>
            <w:rFonts w:eastAsia="Arial"/>
            <w:noProof/>
            <w:lang w:val="it-IT"/>
          </w:rPr>
          <w:t xml:space="preserve"> – Vantaggi e svantaggi nell’uso dei </w:t>
        </w:r>
        <w:r w:rsidR="00305818" w:rsidRPr="00885BA4">
          <w:rPr>
            <w:rStyle w:val="Hyperlink"/>
            <w:rFonts w:eastAsia="Wingdings" w:cs="Wingdings"/>
            <w:noProof/>
            <w:lang w:val="it-IT"/>
          </w:rPr>
          <w:t>JSON</w:t>
        </w:r>
        <w:r w:rsidR="00305818">
          <w:rPr>
            <w:noProof/>
            <w:webHidden/>
          </w:rPr>
          <w:tab/>
        </w:r>
        <w:r w:rsidR="00305818">
          <w:rPr>
            <w:noProof/>
            <w:webHidden/>
          </w:rPr>
          <w:fldChar w:fldCharType="begin"/>
        </w:r>
        <w:r w:rsidR="00305818">
          <w:rPr>
            <w:noProof/>
            <w:webHidden/>
          </w:rPr>
          <w:instrText xml:space="preserve"> PAGEREF _Toc149574370 \h </w:instrText>
        </w:r>
        <w:r w:rsidR="00305818">
          <w:rPr>
            <w:noProof/>
            <w:webHidden/>
          </w:rPr>
        </w:r>
        <w:r w:rsidR="00305818">
          <w:rPr>
            <w:noProof/>
            <w:webHidden/>
          </w:rPr>
          <w:fldChar w:fldCharType="separate"/>
        </w:r>
        <w:r w:rsidR="00305818">
          <w:rPr>
            <w:noProof/>
            <w:webHidden/>
          </w:rPr>
          <w:t>100</w:t>
        </w:r>
        <w:r w:rsidR="00305818">
          <w:rPr>
            <w:noProof/>
            <w:webHidden/>
          </w:rPr>
          <w:fldChar w:fldCharType="end"/>
        </w:r>
      </w:hyperlink>
    </w:p>
    <w:p w14:paraId="035397A9" w14:textId="29FE7C2B" w:rsidR="00F13B57" w:rsidRPr="00EE7822" w:rsidRDefault="00F13B57" w:rsidP="00CF39E5">
      <w:pPr>
        <w:pStyle w:val="TOC3"/>
        <w:rPr>
          <w:lang w:val="it-IT"/>
        </w:rPr>
      </w:pPr>
      <w:r w:rsidRPr="00EE7822">
        <w:rPr>
          <w:lang w:val="it-IT"/>
        </w:rPr>
        <w:fldChar w:fldCharType="end"/>
      </w:r>
    </w:p>
    <w:p w14:paraId="38EDE3AB" w14:textId="77777777" w:rsidR="00CD69F0" w:rsidRPr="00EE7822" w:rsidRDefault="00F13B57" w:rsidP="00CD69F0">
      <w:pPr>
        <w:pStyle w:val="StyleHeading2Bo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EE7822">
        <w:rPr>
          <w:lang w:val="it-IT"/>
        </w:rPr>
        <w:br w:type="page"/>
      </w:r>
      <w:bookmarkStart w:id="0" w:name="_Toc295059387"/>
      <w:bookmarkStart w:id="1" w:name="_Toc149574277"/>
      <w:bookmarkStart w:id="2" w:name="_Toc157445878"/>
      <w:r w:rsidR="00CD69F0" w:rsidRPr="00EE7822">
        <w:rPr>
          <w:lang w:val="it-IT"/>
        </w:rPr>
        <w:lastRenderedPageBreak/>
        <w:t>Introduzione al Manuale</w:t>
      </w:r>
      <w:bookmarkEnd w:id="0"/>
      <w:bookmarkEnd w:id="1"/>
    </w:p>
    <w:p w14:paraId="1943F696" w14:textId="77777777" w:rsidR="00CD69F0" w:rsidRPr="00EE7822" w:rsidRDefault="00CD69F0" w:rsidP="00CD69F0">
      <w:pPr>
        <w:jc w:val="both"/>
        <w:rPr>
          <w:lang w:val="it-IT"/>
        </w:rPr>
      </w:pPr>
    </w:p>
    <w:p w14:paraId="5F578C57" w14:textId="77777777" w:rsidR="00D22ECB" w:rsidRPr="00EE7822" w:rsidRDefault="00D22ECB" w:rsidP="00D22ECB">
      <w:pPr>
        <w:spacing w:after="120"/>
        <w:jc w:val="both"/>
        <w:rPr>
          <w:b/>
          <w:lang w:val="it-IT"/>
        </w:rPr>
      </w:pPr>
      <w:r w:rsidRPr="00EE7822">
        <w:rPr>
          <w:lang w:val="it-IT"/>
        </w:rPr>
        <w:tab/>
      </w:r>
      <w:r w:rsidRPr="00EE7822">
        <w:rPr>
          <w:b/>
          <w:lang w:val="it-IT"/>
        </w:rPr>
        <w:t>Contenuto</w:t>
      </w:r>
    </w:p>
    <w:p w14:paraId="3CAFDA1F" w14:textId="1CDBEAC3" w:rsidR="00BC702E" w:rsidRPr="00EE7822" w:rsidRDefault="00BC702E" w:rsidP="00B06DDD">
      <w:pPr>
        <w:spacing w:after="60"/>
        <w:rPr>
          <w:lang w:val="it-IT"/>
        </w:rPr>
      </w:pPr>
      <w:r w:rsidRPr="00EE7822">
        <w:rPr>
          <w:lang w:val="it-IT"/>
        </w:rPr>
        <w:t>In</w:t>
      </w:r>
      <w:r w:rsidR="00DF23EB" w:rsidRPr="00EE7822">
        <w:rPr>
          <w:lang w:val="it-IT"/>
        </w:rPr>
        <w:t xml:space="preserve"> relazione al database Oracle 1</w:t>
      </w:r>
      <w:r w:rsidR="00E00895" w:rsidRPr="00EE7822">
        <w:rPr>
          <w:lang w:val="it-IT"/>
        </w:rPr>
        <w:t>9</w:t>
      </w:r>
      <w:r w:rsidRPr="00EE7822">
        <w:rPr>
          <w:lang w:val="it-IT"/>
        </w:rPr>
        <w:t>c, il presente manuale tratta:</w:t>
      </w:r>
    </w:p>
    <w:p w14:paraId="414F9C0C" w14:textId="77777777" w:rsidR="00BC702E" w:rsidRPr="00EE7822" w:rsidRDefault="00BC702E" w:rsidP="00B06DDD">
      <w:pPr>
        <w:spacing w:after="60"/>
        <w:rPr>
          <w:lang w:val="it-IT"/>
        </w:rPr>
      </w:pPr>
      <w:r w:rsidRPr="00EE7822">
        <w:rPr>
          <w:lang w:val="it-IT"/>
        </w:rPr>
        <w:t xml:space="preserve"> -  le basi dell’SQL</w:t>
      </w:r>
    </w:p>
    <w:p w14:paraId="26224876" w14:textId="77777777" w:rsidR="00BC702E" w:rsidRPr="00EE7822" w:rsidRDefault="00BC702E" w:rsidP="00B06DDD">
      <w:pPr>
        <w:spacing w:after="60"/>
        <w:rPr>
          <w:lang w:val="it-IT"/>
        </w:rPr>
      </w:pPr>
      <w:r w:rsidRPr="00EE7822">
        <w:rPr>
          <w:lang w:val="it-IT"/>
        </w:rPr>
        <w:t xml:space="preserve"> -  le basi del linguaggio di programmazione PL/SQL</w:t>
      </w:r>
    </w:p>
    <w:p w14:paraId="0C429104" w14:textId="0DADA418" w:rsidR="00B06DDD" w:rsidRPr="00EE7822" w:rsidRDefault="00B06DDD" w:rsidP="00BC702E">
      <w:pPr>
        <w:rPr>
          <w:lang w:val="it-IT"/>
        </w:rPr>
      </w:pPr>
      <w:r w:rsidRPr="00EE7822">
        <w:rPr>
          <w:lang w:val="it-IT"/>
        </w:rPr>
        <w:t xml:space="preserve"> -  </w:t>
      </w:r>
      <w:r w:rsidR="00305818">
        <w:rPr>
          <w:lang w:val="it-IT"/>
        </w:rPr>
        <w:t>cenni sulle</w:t>
      </w:r>
      <w:r w:rsidRPr="00EE7822">
        <w:rPr>
          <w:lang w:val="it-IT"/>
        </w:rPr>
        <w:t xml:space="preserve"> nuove feature</w:t>
      </w:r>
      <w:r w:rsidR="00305818">
        <w:rPr>
          <w:lang w:val="it-IT"/>
        </w:rPr>
        <w:t xml:space="preserve"> (SQL e PL/SQL)</w:t>
      </w:r>
      <w:r w:rsidRPr="00EE7822">
        <w:rPr>
          <w:lang w:val="it-IT"/>
        </w:rPr>
        <w:t xml:space="preserve"> create </w:t>
      </w:r>
      <w:r w:rsidR="00305818">
        <w:rPr>
          <w:lang w:val="it-IT"/>
        </w:rPr>
        <w:t>nelle ultime versioni</w:t>
      </w:r>
      <w:r w:rsidRPr="00EE7822">
        <w:rPr>
          <w:lang w:val="it-IT"/>
        </w:rPr>
        <w:t xml:space="preserve"> Oracle</w:t>
      </w:r>
    </w:p>
    <w:p w14:paraId="70C1F821" w14:textId="77777777" w:rsidR="009D02DE" w:rsidRPr="00EE7822" w:rsidRDefault="009D02DE" w:rsidP="003360B6">
      <w:pPr>
        <w:rPr>
          <w:lang w:val="it-IT"/>
        </w:rPr>
      </w:pPr>
    </w:p>
    <w:p w14:paraId="5C58F43C" w14:textId="77777777" w:rsidR="00CD69F0" w:rsidRPr="00EE7822" w:rsidRDefault="00CD69F0" w:rsidP="00CD69F0">
      <w:pPr>
        <w:jc w:val="both"/>
        <w:rPr>
          <w:lang w:val="it-IT"/>
        </w:rPr>
      </w:pPr>
    </w:p>
    <w:p w14:paraId="5B9E9183" w14:textId="77777777" w:rsidR="00D22ECB" w:rsidRPr="00EE7822" w:rsidRDefault="00D22ECB" w:rsidP="00D22ECB">
      <w:pPr>
        <w:spacing w:after="120"/>
        <w:jc w:val="both"/>
        <w:rPr>
          <w:b/>
          <w:lang w:val="it-IT"/>
        </w:rPr>
      </w:pPr>
      <w:r w:rsidRPr="00EE7822">
        <w:rPr>
          <w:lang w:val="it-IT"/>
        </w:rPr>
        <w:tab/>
      </w:r>
      <w:r w:rsidRPr="00EE7822">
        <w:rPr>
          <w:b/>
          <w:lang w:val="it-IT"/>
        </w:rPr>
        <w:t>Audience</w:t>
      </w:r>
    </w:p>
    <w:p w14:paraId="6D41481F" w14:textId="77777777" w:rsidR="00BC702E" w:rsidRPr="00EE7822" w:rsidRDefault="00BC702E" w:rsidP="00BC702E">
      <w:pPr>
        <w:jc w:val="both"/>
        <w:rPr>
          <w:lang w:val="it-IT"/>
        </w:rPr>
      </w:pPr>
      <w:r w:rsidRPr="00EE7822">
        <w:rPr>
          <w:lang w:val="it-IT"/>
        </w:rPr>
        <w:t>Il presente manuale è rivolto a chiunque voglia imparare le basi dell’SQL e del linguaggio PL/SQL.</w:t>
      </w:r>
    </w:p>
    <w:p w14:paraId="7C78BEED" w14:textId="77777777" w:rsidR="00CD69F0" w:rsidRPr="00EE7822" w:rsidRDefault="00CD69F0" w:rsidP="00CD69F0">
      <w:pPr>
        <w:jc w:val="both"/>
        <w:rPr>
          <w:lang w:val="it-IT"/>
        </w:rPr>
      </w:pPr>
    </w:p>
    <w:p w14:paraId="3F417911" w14:textId="77777777" w:rsidR="00B569C9" w:rsidRPr="00EE7822" w:rsidRDefault="00B569C9" w:rsidP="00CD69F0">
      <w:pPr>
        <w:jc w:val="both"/>
        <w:rPr>
          <w:lang w:val="it-IT"/>
        </w:rPr>
      </w:pPr>
    </w:p>
    <w:p w14:paraId="4DCE5B77" w14:textId="77777777" w:rsidR="00D22ECB" w:rsidRPr="00EE7822" w:rsidRDefault="00D22ECB" w:rsidP="00D22ECB">
      <w:pPr>
        <w:spacing w:after="120"/>
        <w:jc w:val="both"/>
        <w:rPr>
          <w:b/>
          <w:lang w:val="it-IT"/>
        </w:rPr>
      </w:pPr>
      <w:r w:rsidRPr="00EE7822">
        <w:rPr>
          <w:b/>
          <w:lang w:val="it-IT"/>
        </w:rPr>
        <w:tab/>
        <w:t>Particolarità</w:t>
      </w:r>
    </w:p>
    <w:p w14:paraId="0097B95A" w14:textId="77777777" w:rsidR="00CD69F0" w:rsidRPr="00EE7822" w:rsidRDefault="00CD69F0" w:rsidP="00CD69F0">
      <w:pPr>
        <w:jc w:val="both"/>
        <w:rPr>
          <w:lang w:val="it-IT"/>
        </w:rPr>
      </w:pPr>
      <w:r w:rsidRPr="00EE7822">
        <w:rPr>
          <w:lang w:val="it-IT"/>
        </w:rPr>
        <w:t>Il presente manuale è in italiano ma molti termini tecnici in esso contenuti sono in lingua inglese.</w:t>
      </w:r>
    </w:p>
    <w:p w14:paraId="57AE725B" w14:textId="77777777" w:rsidR="00CD69F0" w:rsidRPr="00EE7822" w:rsidRDefault="00CD69F0" w:rsidP="00CD69F0">
      <w:pPr>
        <w:spacing w:after="120"/>
        <w:jc w:val="both"/>
        <w:rPr>
          <w:lang w:val="it-IT"/>
        </w:rPr>
      </w:pPr>
      <w:r w:rsidRPr="00EE7822">
        <w:rPr>
          <w:lang w:val="it-IT"/>
        </w:rPr>
        <w:t>Abbiamo fatto tale scelta perché spesso a lavoro tali termini vengono detti in inglese e perché riteniamo più utile che i lettori del manuale conoscano tali termini nella lingua usata nella documentazione ufficiale Oracle.</w:t>
      </w:r>
    </w:p>
    <w:p w14:paraId="5A6603E5" w14:textId="77777777" w:rsidR="00C37829" w:rsidRPr="00EE7822" w:rsidRDefault="00C37829" w:rsidP="00C37829">
      <w:pPr>
        <w:spacing w:after="120"/>
        <w:jc w:val="both"/>
        <w:rPr>
          <w:lang w:val="it-IT"/>
        </w:rPr>
      </w:pPr>
      <w:r w:rsidRPr="00EE7822">
        <w:rPr>
          <w:lang w:val="it-IT"/>
        </w:rPr>
        <w:t>Molti argomenti sono schematizzati al fine di fornire una comprensione ed una memorizzazione superiore.</w:t>
      </w:r>
    </w:p>
    <w:p w14:paraId="16B050A5" w14:textId="77777777" w:rsidR="00C37829" w:rsidRPr="00EE7822" w:rsidRDefault="00C37829" w:rsidP="00C37829">
      <w:pPr>
        <w:jc w:val="both"/>
        <w:rPr>
          <w:lang w:val="it-IT"/>
        </w:rPr>
      </w:pPr>
      <w:r w:rsidRPr="00EE7822">
        <w:rPr>
          <w:lang w:val="it-IT"/>
        </w:rPr>
        <w:t>A volte quando nel manuale si parla di una feature particolare, citiamo anche la versione Oracle in cui tale feature è stata creata.</w:t>
      </w:r>
    </w:p>
    <w:p w14:paraId="0512855D" w14:textId="77777777" w:rsidR="00CD69F0" w:rsidRPr="00EE7822" w:rsidRDefault="00CD69F0" w:rsidP="00E0281D">
      <w:pPr>
        <w:spacing w:after="60"/>
        <w:jc w:val="both"/>
        <w:rPr>
          <w:lang w:val="it-IT"/>
        </w:rPr>
      </w:pPr>
    </w:p>
    <w:p w14:paraId="3292F5D6" w14:textId="77777777" w:rsidR="0029302C" w:rsidRPr="00EE7822" w:rsidRDefault="0029302C" w:rsidP="00E0281D">
      <w:pPr>
        <w:spacing w:after="60"/>
        <w:jc w:val="both"/>
        <w:rPr>
          <w:lang w:val="it-IT"/>
        </w:rPr>
      </w:pPr>
      <w:r w:rsidRPr="00EE7822">
        <w:rPr>
          <w:lang w:val="it-IT"/>
        </w:rPr>
        <w:t>Alcune abbreviazioni usate:</w:t>
      </w:r>
    </w:p>
    <w:p w14:paraId="4AEDDD4C" w14:textId="3CEFF2B2" w:rsidR="001F13E3" w:rsidRPr="00EE7822" w:rsidRDefault="001F13E3" w:rsidP="00E0281D">
      <w:pPr>
        <w:spacing w:after="60"/>
        <w:ind w:firstLine="720"/>
        <w:jc w:val="both"/>
        <w:rPr>
          <w:lang w:val="it-IT"/>
        </w:rPr>
      </w:pPr>
      <w:r w:rsidRPr="00EE7822">
        <w:rPr>
          <w:lang w:val="it-IT"/>
        </w:rPr>
        <w:t>db : database</w:t>
      </w:r>
    </w:p>
    <w:p w14:paraId="224F7C2F" w14:textId="77777777" w:rsidR="00B569C9" w:rsidRPr="00EE7822" w:rsidRDefault="00B569C9" w:rsidP="00E0281D">
      <w:pPr>
        <w:spacing w:after="60"/>
        <w:ind w:firstLine="720"/>
        <w:jc w:val="both"/>
        <w:rPr>
          <w:lang w:val="it-IT"/>
        </w:rPr>
      </w:pPr>
      <w:r w:rsidRPr="00EE7822">
        <w:rPr>
          <w:lang w:val="it-IT"/>
        </w:rPr>
        <w:t>es.: esempio</w:t>
      </w:r>
    </w:p>
    <w:p w14:paraId="5E5BED2A" w14:textId="5C3E6423" w:rsidR="00CF39E5" w:rsidRPr="00EE7822" w:rsidRDefault="00CF39E5" w:rsidP="00E0281D">
      <w:pPr>
        <w:spacing w:after="60"/>
        <w:ind w:firstLine="720"/>
        <w:jc w:val="both"/>
        <w:rPr>
          <w:lang w:val="it-IT"/>
        </w:rPr>
      </w:pPr>
      <w:r w:rsidRPr="00EE7822">
        <w:rPr>
          <w:lang w:val="it-IT"/>
        </w:rPr>
        <w:t>init parameter: initialization parameter</w:t>
      </w:r>
    </w:p>
    <w:p w14:paraId="07A65926" w14:textId="60948BDF" w:rsidR="00BC702E" w:rsidRPr="00EE7822" w:rsidRDefault="00BC702E" w:rsidP="00E0281D">
      <w:pPr>
        <w:spacing w:after="60"/>
        <w:ind w:firstLine="720"/>
        <w:jc w:val="both"/>
        <w:rPr>
          <w:lang w:val="it-IT"/>
        </w:rPr>
      </w:pPr>
      <w:r w:rsidRPr="00EE7822">
        <w:rPr>
          <w:lang w:val="it-IT"/>
        </w:rPr>
        <w:t>CBO : Cost Based Optimizer (ottimizzatore Oracle basato sul “costo”)</w:t>
      </w:r>
    </w:p>
    <w:p w14:paraId="13B6C812" w14:textId="3DC6DF33" w:rsidR="009B122A" w:rsidRPr="00EE7822" w:rsidRDefault="009B122A" w:rsidP="00E0281D">
      <w:pPr>
        <w:spacing w:after="60"/>
        <w:ind w:firstLine="720"/>
        <w:jc w:val="both"/>
        <w:rPr>
          <w:lang w:val="it-IT"/>
        </w:rPr>
      </w:pPr>
      <w:r w:rsidRPr="00EE7822">
        <w:rPr>
          <w:lang w:val="it-IT"/>
        </w:rPr>
        <w:t>ICT : Information and Communications Technology</w:t>
      </w:r>
    </w:p>
    <w:p w14:paraId="4F6386A2" w14:textId="116D84AB" w:rsidR="004A2A3E" w:rsidRPr="00EE7822" w:rsidRDefault="004A2A3E" w:rsidP="00E0281D">
      <w:pPr>
        <w:spacing w:after="60"/>
        <w:ind w:firstLine="720"/>
        <w:jc w:val="both"/>
        <w:rPr>
          <w:lang w:val="it-IT"/>
        </w:rPr>
      </w:pPr>
      <w:r w:rsidRPr="00EE7822">
        <w:rPr>
          <w:lang w:val="it-IT"/>
        </w:rPr>
        <w:t>MOS o M.O.S. : My Oracle Support</w:t>
      </w:r>
    </w:p>
    <w:p w14:paraId="66261608" w14:textId="77777777" w:rsidR="0029302C" w:rsidRPr="00EE7822" w:rsidRDefault="0029302C" w:rsidP="00CD69F0">
      <w:pPr>
        <w:jc w:val="both"/>
        <w:rPr>
          <w:lang w:val="it-IT"/>
        </w:rPr>
      </w:pPr>
    </w:p>
    <w:p w14:paraId="5E281349" w14:textId="77777777" w:rsidR="0029302C" w:rsidRPr="00EE7822" w:rsidRDefault="0029302C" w:rsidP="00CD69F0">
      <w:pPr>
        <w:jc w:val="both"/>
        <w:rPr>
          <w:lang w:val="it-IT"/>
        </w:rPr>
      </w:pPr>
    </w:p>
    <w:p w14:paraId="4278C451" w14:textId="77777777" w:rsidR="00D22ECB" w:rsidRPr="00EE7822" w:rsidRDefault="00D22ECB" w:rsidP="00D22ECB">
      <w:pPr>
        <w:spacing w:after="120"/>
        <w:jc w:val="both"/>
        <w:rPr>
          <w:b/>
          <w:lang w:val="it-IT"/>
        </w:rPr>
      </w:pPr>
      <w:r w:rsidRPr="00EE7822">
        <w:rPr>
          <w:lang w:val="it-IT"/>
        </w:rPr>
        <w:tab/>
      </w:r>
      <w:r w:rsidRPr="00EE7822">
        <w:rPr>
          <w:b/>
          <w:lang w:val="it-IT"/>
        </w:rPr>
        <w:t>Principali Versioni</w:t>
      </w:r>
    </w:p>
    <w:p w14:paraId="2E102760" w14:textId="157DEA86" w:rsidR="00D22ECB" w:rsidRPr="00EE7822" w:rsidRDefault="00D22ECB" w:rsidP="00E90A7B">
      <w:pPr>
        <w:spacing w:after="40"/>
        <w:jc w:val="both"/>
        <w:rPr>
          <w:lang w:val="it-IT"/>
        </w:rPr>
      </w:pPr>
      <w:r w:rsidRPr="00EE7822">
        <w:rPr>
          <w:lang w:val="it-IT"/>
        </w:rPr>
        <w:t xml:space="preserve">-  </w:t>
      </w:r>
      <w:r w:rsidR="0063439E" w:rsidRPr="00EE7822">
        <w:rPr>
          <w:lang w:val="it-IT"/>
        </w:rPr>
        <w:t>26.10.</w:t>
      </w:r>
      <w:r w:rsidRPr="00EE7822">
        <w:rPr>
          <w:lang w:val="it-IT"/>
        </w:rPr>
        <w:t>20</w:t>
      </w:r>
      <w:r w:rsidR="00E00895" w:rsidRPr="00EE7822">
        <w:rPr>
          <w:lang w:val="it-IT"/>
        </w:rPr>
        <w:t>23</w:t>
      </w:r>
      <w:r w:rsidRPr="00EE7822">
        <w:rPr>
          <w:lang w:val="it-IT"/>
        </w:rPr>
        <w:t>:  version 1.0</w:t>
      </w:r>
      <w:r w:rsidR="0085241A" w:rsidRPr="00EE7822">
        <w:rPr>
          <w:lang w:val="it-IT"/>
        </w:rPr>
        <w:t xml:space="preserve">  </w:t>
      </w:r>
    </w:p>
    <w:p w14:paraId="3CC36072" w14:textId="222ADCA6" w:rsidR="00A06002" w:rsidRPr="00EE7822" w:rsidRDefault="00A06002" w:rsidP="00E90A7B">
      <w:pPr>
        <w:spacing w:after="40"/>
        <w:jc w:val="both"/>
        <w:rPr>
          <w:lang w:val="it-IT"/>
        </w:rPr>
      </w:pPr>
      <w:r w:rsidRPr="00EE7822">
        <w:rPr>
          <w:lang w:val="it-IT"/>
        </w:rPr>
        <w:t xml:space="preserve">-  </w:t>
      </w:r>
      <w:r w:rsidR="00305818">
        <w:rPr>
          <w:lang w:val="it-IT"/>
        </w:rPr>
        <w:t>30.10.</w:t>
      </w:r>
      <w:r w:rsidRPr="00EE7822">
        <w:rPr>
          <w:lang w:val="it-IT"/>
        </w:rPr>
        <w:t>20</w:t>
      </w:r>
      <w:r w:rsidR="00E00895" w:rsidRPr="00EE7822">
        <w:rPr>
          <w:lang w:val="it-IT"/>
        </w:rPr>
        <w:t>23</w:t>
      </w:r>
      <w:r w:rsidRPr="00EE7822">
        <w:rPr>
          <w:lang w:val="it-IT"/>
        </w:rPr>
        <w:t xml:space="preserve"> : version 1.1 varie modifiche e rilascio al pubblico</w:t>
      </w:r>
    </w:p>
    <w:p w14:paraId="7EEFD681" w14:textId="77777777" w:rsidR="00CD69F0" w:rsidRPr="00EE7822" w:rsidRDefault="00CD69F0" w:rsidP="00CD69F0">
      <w:pPr>
        <w:jc w:val="both"/>
        <w:rPr>
          <w:lang w:val="it-IT"/>
        </w:rPr>
      </w:pPr>
    </w:p>
    <w:p w14:paraId="757AB275" w14:textId="77777777" w:rsidR="00E00895" w:rsidRPr="00EE7822" w:rsidRDefault="00E00895" w:rsidP="00CD69F0">
      <w:pPr>
        <w:jc w:val="both"/>
        <w:rPr>
          <w:lang w:val="it-IT"/>
        </w:rPr>
      </w:pPr>
    </w:p>
    <w:p w14:paraId="52050162" w14:textId="77777777" w:rsidR="00CD69F0" w:rsidRPr="00EE7822" w:rsidRDefault="00CD69F0" w:rsidP="00CD69F0">
      <w:pPr>
        <w:jc w:val="both"/>
        <w:rPr>
          <w:b/>
          <w:lang w:val="it-IT"/>
        </w:rPr>
      </w:pPr>
    </w:p>
    <w:p w14:paraId="2512E372" w14:textId="77777777" w:rsidR="00D22ECB" w:rsidRPr="00EE7822" w:rsidRDefault="00D22ECB" w:rsidP="00D22ECB">
      <w:pPr>
        <w:spacing w:after="120"/>
        <w:ind w:firstLine="720"/>
        <w:jc w:val="both"/>
        <w:rPr>
          <w:b/>
          <w:lang w:val="it-IT"/>
        </w:rPr>
      </w:pPr>
      <w:r w:rsidRPr="00EE7822">
        <w:rPr>
          <w:b/>
          <w:lang w:val="it-IT"/>
        </w:rPr>
        <w:t>Disclaimer</w:t>
      </w:r>
    </w:p>
    <w:p w14:paraId="60AC53E5" w14:textId="77777777" w:rsidR="00CD69F0" w:rsidRPr="00EE7822" w:rsidRDefault="00CD69F0" w:rsidP="00CD69F0">
      <w:pPr>
        <w:jc w:val="both"/>
        <w:rPr>
          <w:lang w:val="it-IT"/>
        </w:rPr>
      </w:pPr>
      <w:r w:rsidRPr="00EE7822">
        <w:rPr>
          <w:lang w:val="it-IT"/>
        </w:rPr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4E1B5CF8" w14:textId="77777777" w:rsidR="008513F6" w:rsidRPr="00EE7822" w:rsidRDefault="008513F6" w:rsidP="00CD69F0">
      <w:pPr>
        <w:jc w:val="both"/>
        <w:rPr>
          <w:lang w:val="it-IT"/>
        </w:rPr>
      </w:pPr>
    </w:p>
    <w:p w14:paraId="0ACA7BB3" w14:textId="77777777" w:rsidR="008513F6" w:rsidRPr="00EE7822" w:rsidRDefault="008513F6" w:rsidP="0071380F">
      <w:pPr>
        <w:pStyle w:val="StyleHeading2Bold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724"/>
        </w:tabs>
        <w:rPr>
          <w:lang w:val="it-IT"/>
        </w:rPr>
      </w:pPr>
      <w:r w:rsidRPr="00EE7822">
        <w:rPr>
          <w:lang w:val="it-IT"/>
        </w:rPr>
        <w:br w:type="page"/>
      </w:r>
      <w:bookmarkStart w:id="3" w:name="_Toc149574278"/>
      <w:r w:rsidRPr="00EE7822">
        <w:rPr>
          <w:lang w:val="it-IT"/>
        </w:rPr>
        <w:lastRenderedPageBreak/>
        <w:t>Introduzione</w:t>
      </w:r>
      <w:bookmarkEnd w:id="3"/>
      <w:r w:rsidRPr="00EE7822">
        <w:rPr>
          <w:lang w:val="it-IT"/>
        </w:rPr>
        <w:t xml:space="preserve"> </w:t>
      </w:r>
    </w:p>
    <w:p w14:paraId="14F84132" w14:textId="77777777" w:rsidR="008513F6" w:rsidRPr="00EE7822" w:rsidRDefault="008513F6" w:rsidP="003360B6">
      <w:pPr>
        <w:jc w:val="both"/>
        <w:rPr>
          <w:lang w:val="it-IT"/>
        </w:rPr>
      </w:pPr>
    </w:p>
    <w:p w14:paraId="12E9D35D" w14:textId="77777777" w:rsidR="00DC296D" w:rsidRPr="00EE7822" w:rsidRDefault="00DC296D" w:rsidP="00DC296D">
      <w:pPr>
        <w:pStyle w:val="Heading3"/>
        <w:rPr>
          <w:lang w:val="it-IT"/>
        </w:rPr>
      </w:pPr>
      <w:bookmarkStart w:id="4" w:name="_Toc149574279"/>
      <w:r w:rsidRPr="00EE7822">
        <w:rPr>
          <w:lang w:val="it-IT"/>
        </w:rPr>
        <w:t>1.1 – Introduzione ad Oracle</w:t>
      </w:r>
      <w:bookmarkEnd w:id="4"/>
    </w:p>
    <w:p w14:paraId="2F5E531B" w14:textId="77777777" w:rsidR="00DC296D" w:rsidRPr="00EE7822" w:rsidRDefault="00DC296D" w:rsidP="003360B6">
      <w:pPr>
        <w:jc w:val="both"/>
        <w:rPr>
          <w:lang w:val="it-IT"/>
        </w:rPr>
      </w:pPr>
    </w:p>
    <w:p w14:paraId="50A6EEC0" w14:textId="77777777" w:rsidR="003360B6" w:rsidRPr="00EE7822" w:rsidRDefault="00C45DF2" w:rsidP="003360B6">
      <w:pPr>
        <w:jc w:val="both"/>
        <w:rPr>
          <w:lang w:val="it-IT"/>
        </w:rPr>
      </w:pPr>
      <w:r w:rsidRPr="00EE7822">
        <w:rPr>
          <w:lang w:val="it-IT"/>
        </w:rPr>
        <w:t>R</w:t>
      </w:r>
      <w:r w:rsidR="003360B6" w:rsidRPr="00EE7822">
        <w:rPr>
          <w:lang w:val="it-IT"/>
        </w:rPr>
        <w:t>ite</w:t>
      </w:r>
      <w:r w:rsidR="008211DC" w:rsidRPr="00EE7822">
        <w:rPr>
          <w:lang w:val="it-IT"/>
        </w:rPr>
        <w:t>n</w:t>
      </w:r>
      <w:r w:rsidR="00851A45" w:rsidRPr="00EE7822">
        <w:rPr>
          <w:lang w:val="it-IT"/>
        </w:rPr>
        <w:t xml:space="preserve">iamo utile fare una premessa riguardante </w:t>
      </w:r>
      <w:r w:rsidR="008211DC" w:rsidRPr="00EE7822">
        <w:rPr>
          <w:lang w:val="it-IT"/>
        </w:rPr>
        <w:t xml:space="preserve">l’ambiente </w:t>
      </w:r>
      <w:r w:rsidR="006C5ED7" w:rsidRPr="00EE7822">
        <w:rPr>
          <w:lang w:val="it-IT"/>
        </w:rPr>
        <w:t xml:space="preserve">in cui </w:t>
      </w:r>
      <w:r w:rsidR="00F76709" w:rsidRPr="00EE7822">
        <w:rPr>
          <w:lang w:val="it-IT"/>
        </w:rPr>
        <w:t>si utilizza</w:t>
      </w:r>
      <w:r w:rsidR="00B40243" w:rsidRPr="00EE7822">
        <w:rPr>
          <w:lang w:val="it-IT"/>
        </w:rPr>
        <w:t xml:space="preserve"> </w:t>
      </w:r>
      <w:r w:rsidR="00047171" w:rsidRPr="00EE7822">
        <w:rPr>
          <w:lang w:val="it-IT"/>
        </w:rPr>
        <w:t>l’SQL e il</w:t>
      </w:r>
      <w:r w:rsidR="00B40243" w:rsidRPr="00EE7822">
        <w:rPr>
          <w:lang w:val="it-IT"/>
        </w:rPr>
        <w:t xml:space="preserve"> PL/SQL</w:t>
      </w:r>
      <w:r w:rsidR="003360B6" w:rsidRPr="00EE7822">
        <w:rPr>
          <w:lang w:val="it-IT"/>
        </w:rPr>
        <w:t xml:space="preserve"> e dunque qui forniamo una breve </w:t>
      </w:r>
      <w:r w:rsidR="00E02881" w:rsidRPr="00EE7822">
        <w:rPr>
          <w:lang w:val="it-IT"/>
        </w:rPr>
        <w:t xml:space="preserve">definizione dei </w:t>
      </w:r>
      <w:r w:rsidR="008211DC" w:rsidRPr="00EE7822">
        <w:rPr>
          <w:lang w:val="it-IT"/>
        </w:rPr>
        <w:t>concetti</w:t>
      </w:r>
      <w:r w:rsidR="00F76709" w:rsidRPr="00EE7822">
        <w:rPr>
          <w:lang w:val="it-IT"/>
        </w:rPr>
        <w:t xml:space="preserve"> più importanti riguardanti il database Oracle.</w:t>
      </w:r>
    </w:p>
    <w:p w14:paraId="4B6EFED6" w14:textId="77777777" w:rsidR="008211DC" w:rsidRPr="00EE7822" w:rsidRDefault="008211DC" w:rsidP="00183199">
      <w:pPr>
        <w:spacing w:after="120"/>
        <w:jc w:val="both"/>
        <w:rPr>
          <w:lang w:val="it-IT"/>
        </w:rPr>
      </w:pPr>
    </w:p>
    <w:p w14:paraId="7C3329EF" w14:textId="77777777" w:rsidR="00E02881" w:rsidRPr="00EE7822" w:rsidRDefault="00E02881" w:rsidP="00DE499D">
      <w:pPr>
        <w:spacing w:after="120"/>
        <w:ind w:firstLine="720"/>
        <w:jc w:val="both"/>
        <w:rPr>
          <w:b/>
          <w:lang w:val="it-IT"/>
        </w:rPr>
      </w:pPr>
      <w:r w:rsidRPr="00EE7822">
        <w:rPr>
          <w:b/>
          <w:lang w:val="it-IT"/>
        </w:rPr>
        <w:t>DB</w:t>
      </w:r>
      <w:r w:rsidR="00492861" w:rsidRPr="00EE7822">
        <w:rPr>
          <w:b/>
          <w:lang w:val="it-IT"/>
        </w:rPr>
        <w:t>MS (Database Management System)</w:t>
      </w:r>
    </w:p>
    <w:p w14:paraId="51DCBFFE" w14:textId="77777777" w:rsidR="00E02881" w:rsidRPr="00EE7822" w:rsidRDefault="00E02881" w:rsidP="00A9418E">
      <w:pPr>
        <w:jc w:val="both"/>
        <w:rPr>
          <w:lang w:val="it-IT"/>
        </w:rPr>
      </w:pPr>
      <w:r w:rsidRPr="00EE7822">
        <w:rPr>
          <w:lang w:val="it-IT"/>
        </w:rPr>
        <w:t xml:space="preserve">Software progettato per creare e manipolare in modo efficiente un </w:t>
      </w:r>
      <w:r w:rsidRPr="00EE7822">
        <w:rPr>
          <w:i/>
          <w:lang w:val="it-IT"/>
        </w:rPr>
        <w:t>database</w:t>
      </w:r>
      <w:r w:rsidRPr="00EE7822">
        <w:rPr>
          <w:lang w:val="it-IT"/>
        </w:rPr>
        <w:t xml:space="preserve"> (ovvero un insieme di dati strutturati) solitamente da parte di più utenti.</w:t>
      </w:r>
    </w:p>
    <w:p w14:paraId="3AB59953" w14:textId="77777777" w:rsidR="008211DC" w:rsidRPr="00EE7822" w:rsidRDefault="008211DC" w:rsidP="00A9418E">
      <w:pPr>
        <w:jc w:val="both"/>
        <w:rPr>
          <w:lang w:val="it-IT"/>
        </w:rPr>
      </w:pPr>
    </w:p>
    <w:p w14:paraId="6A6AF210" w14:textId="77777777" w:rsidR="00A9418E" w:rsidRPr="00EE7822" w:rsidRDefault="00A9418E" w:rsidP="00A9418E">
      <w:pPr>
        <w:spacing w:after="60"/>
        <w:jc w:val="both"/>
        <w:rPr>
          <w:iCs/>
          <w:szCs w:val="20"/>
          <w:lang w:val="it-IT"/>
        </w:rPr>
      </w:pPr>
      <w:r w:rsidRPr="00EE7822">
        <w:rPr>
          <w:iCs/>
          <w:szCs w:val="20"/>
          <w:lang w:val="it-IT"/>
        </w:rPr>
        <w:t>Esistono 2 differenti tipi di DBMS:</w:t>
      </w:r>
    </w:p>
    <w:p w14:paraId="23D53F28" w14:textId="77777777" w:rsidR="00A9418E" w:rsidRPr="00EE7822" w:rsidRDefault="00A9418E" w:rsidP="00A9418E">
      <w:pPr>
        <w:pStyle w:val="ListParagraph"/>
        <w:numPr>
          <w:ilvl w:val="0"/>
          <w:numId w:val="25"/>
        </w:numPr>
        <w:suppressAutoHyphens/>
        <w:spacing w:after="60" w:line="240" w:lineRule="auto"/>
        <w:contextualSpacing w:val="0"/>
        <w:jc w:val="both"/>
        <w:rPr>
          <w:rFonts w:ascii="Times New Roman" w:hAnsi="Times New Roman"/>
          <w:iCs/>
          <w:sz w:val="20"/>
          <w:szCs w:val="20"/>
        </w:rPr>
      </w:pPr>
      <w:r w:rsidRPr="00EE7822">
        <w:rPr>
          <w:rFonts w:ascii="Times New Roman" w:hAnsi="Times New Roman"/>
          <w:iCs/>
          <w:sz w:val="20"/>
          <w:szCs w:val="20"/>
        </w:rPr>
        <w:t>RDBMS</w:t>
      </w:r>
    </w:p>
    <w:p w14:paraId="46E4B839" w14:textId="77777777" w:rsidR="00A9418E" w:rsidRPr="00EE7822" w:rsidRDefault="00A9418E" w:rsidP="00A9418E">
      <w:pPr>
        <w:pStyle w:val="ListParagraph"/>
        <w:numPr>
          <w:ilvl w:val="0"/>
          <w:numId w:val="25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iCs/>
          <w:sz w:val="20"/>
          <w:szCs w:val="20"/>
        </w:rPr>
      </w:pPr>
      <w:r w:rsidRPr="00EE7822">
        <w:rPr>
          <w:rFonts w:ascii="Times New Roman" w:hAnsi="Times New Roman"/>
          <w:iCs/>
          <w:sz w:val="20"/>
          <w:szCs w:val="20"/>
        </w:rPr>
        <w:t>No-SQL database</w:t>
      </w:r>
    </w:p>
    <w:p w14:paraId="59F01538" w14:textId="77777777" w:rsidR="00A9418E" w:rsidRPr="00EE7822" w:rsidRDefault="00A9418E" w:rsidP="003360B6">
      <w:pPr>
        <w:jc w:val="both"/>
        <w:rPr>
          <w:lang w:val="it-IT"/>
        </w:rPr>
      </w:pPr>
    </w:p>
    <w:p w14:paraId="63C7D699" w14:textId="77777777" w:rsidR="008A2B49" w:rsidRPr="00EE7822" w:rsidRDefault="008A2B49" w:rsidP="003360B6">
      <w:pPr>
        <w:jc w:val="both"/>
        <w:rPr>
          <w:lang w:val="it-IT"/>
        </w:rPr>
      </w:pPr>
    </w:p>
    <w:p w14:paraId="0480966F" w14:textId="77777777" w:rsidR="00E02881" w:rsidRPr="00EE7822" w:rsidRDefault="00E02881" w:rsidP="00DE499D">
      <w:pPr>
        <w:spacing w:after="120"/>
        <w:ind w:firstLine="720"/>
        <w:jc w:val="both"/>
        <w:rPr>
          <w:b/>
          <w:lang w:val="it-IT"/>
        </w:rPr>
      </w:pPr>
      <w:r w:rsidRPr="00EE7822">
        <w:rPr>
          <w:b/>
          <w:lang w:val="it-IT"/>
        </w:rPr>
        <w:t>RDBMS (Relational Database Manageme</w:t>
      </w:r>
      <w:r w:rsidR="00492861" w:rsidRPr="00EE7822">
        <w:rPr>
          <w:b/>
          <w:lang w:val="it-IT"/>
        </w:rPr>
        <w:t>nt System)</w:t>
      </w:r>
    </w:p>
    <w:p w14:paraId="5417D48C" w14:textId="77777777" w:rsidR="00E02881" w:rsidRPr="00EE7822" w:rsidRDefault="00E02881" w:rsidP="00E02881">
      <w:pPr>
        <w:jc w:val="both"/>
        <w:rPr>
          <w:lang w:val="it-IT"/>
        </w:rPr>
      </w:pPr>
      <w:r w:rsidRPr="00EE7822">
        <w:rPr>
          <w:lang w:val="it-IT"/>
        </w:rPr>
        <w:t>Come si evince dal suo nome in inglese, è un sistema di gestione del database basato sul modello relazionale.</w:t>
      </w:r>
    </w:p>
    <w:p w14:paraId="3141EFDA" w14:textId="77777777" w:rsidR="00E02881" w:rsidRPr="00EE7822" w:rsidRDefault="00E02881" w:rsidP="00D22ECB">
      <w:pPr>
        <w:spacing w:after="120"/>
        <w:jc w:val="both"/>
        <w:rPr>
          <w:lang w:val="it-IT"/>
        </w:rPr>
      </w:pPr>
      <w:r w:rsidRPr="00EE7822">
        <w:rPr>
          <w:lang w:val="it-IT"/>
        </w:rPr>
        <w:t xml:space="preserve">Il modello relazionale è </w:t>
      </w:r>
      <w:r w:rsidR="008211DC" w:rsidRPr="00EE7822">
        <w:rPr>
          <w:lang w:val="it-IT"/>
        </w:rPr>
        <w:t>un</w:t>
      </w:r>
      <w:r w:rsidRPr="00EE7822">
        <w:rPr>
          <w:lang w:val="it-IT"/>
        </w:rPr>
        <w:t xml:space="preserve"> modello logico di rappresentazione dei dati. </w:t>
      </w:r>
    </w:p>
    <w:p w14:paraId="499B54BD" w14:textId="77777777" w:rsidR="00E02881" w:rsidRPr="00EE7822" w:rsidRDefault="00E02881" w:rsidP="00E02881">
      <w:pPr>
        <w:jc w:val="both"/>
        <w:rPr>
          <w:lang w:val="it-IT"/>
        </w:rPr>
      </w:pPr>
      <w:r w:rsidRPr="00EE7822">
        <w:rPr>
          <w:lang w:val="it-IT"/>
        </w:rPr>
        <w:t>Secondo tale modello, qualsiasi dato può essere rappresentato come relazione. E tale relazione può essere rappresentata graficamente tramite una tabella.</w:t>
      </w:r>
    </w:p>
    <w:p w14:paraId="728DC8CF" w14:textId="77777777" w:rsidR="00851A45" w:rsidRPr="00EE7822" w:rsidRDefault="00851A45" w:rsidP="003360B6">
      <w:pPr>
        <w:jc w:val="both"/>
        <w:rPr>
          <w:lang w:val="it-IT"/>
        </w:rPr>
      </w:pPr>
    </w:p>
    <w:p w14:paraId="445D9174" w14:textId="77777777" w:rsidR="008211DC" w:rsidRPr="00EE7822" w:rsidRDefault="008211DC" w:rsidP="003360B6">
      <w:pPr>
        <w:jc w:val="both"/>
        <w:rPr>
          <w:lang w:val="it-IT"/>
        </w:rPr>
      </w:pPr>
    </w:p>
    <w:p w14:paraId="54A1EA7A" w14:textId="77777777" w:rsidR="004009B1" w:rsidRPr="00EE7822" w:rsidRDefault="00492861" w:rsidP="00DE499D">
      <w:pPr>
        <w:spacing w:after="120"/>
        <w:ind w:firstLine="720"/>
        <w:jc w:val="both"/>
        <w:rPr>
          <w:b/>
          <w:lang w:val="it-IT"/>
        </w:rPr>
      </w:pPr>
      <w:r w:rsidRPr="00EE7822">
        <w:rPr>
          <w:b/>
          <w:lang w:val="it-IT"/>
        </w:rPr>
        <w:t>Oracle Server</w:t>
      </w:r>
    </w:p>
    <w:p w14:paraId="62AD3444" w14:textId="77777777" w:rsidR="004009B1" w:rsidRPr="00EE7822" w:rsidRDefault="004009B1" w:rsidP="00492861">
      <w:pPr>
        <w:spacing w:after="80"/>
        <w:jc w:val="both"/>
        <w:rPr>
          <w:lang w:val="it-IT"/>
        </w:rPr>
      </w:pPr>
      <w:r w:rsidRPr="00EE7822">
        <w:rPr>
          <w:lang w:val="it-IT"/>
        </w:rPr>
        <w:t xml:space="preserve">E’ costituito da 2 principali componenti: </w:t>
      </w:r>
    </w:p>
    <w:p w14:paraId="29BB0EC3" w14:textId="77777777" w:rsidR="00E66168" w:rsidRPr="00EE7822" w:rsidRDefault="004009B1" w:rsidP="0071380F">
      <w:pPr>
        <w:numPr>
          <w:ilvl w:val="0"/>
          <w:numId w:val="3"/>
        </w:numPr>
        <w:spacing w:after="60"/>
        <w:ind w:left="714" w:hanging="357"/>
        <w:jc w:val="both"/>
        <w:rPr>
          <w:lang w:val="it-IT"/>
        </w:rPr>
      </w:pPr>
      <w:r w:rsidRPr="00EE7822">
        <w:rPr>
          <w:lang w:val="it-IT"/>
        </w:rPr>
        <w:t>Il database</w:t>
      </w:r>
      <w:r w:rsidR="00E66168" w:rsidRPr="00EE7822">
        <w:rPr>
          <w:lang w:val="it-IT"/>
        </w:rPr>
        <w:t xml:space="preserve">: </w:t>
      </w:r>
    </w:p>
    <w:p w14:paraId="08322490" w14:textId="77777777" w:rsidR="004009B1" w:rsidRPr="00EE7822" w:rsidRDefault="00E66168" w:rsidP="00E66168">
      <w:pPr>
        <w:spacing w:after="80"/>
        <w:ind w:left="720"/>
        <w:jc w:val="both"/>
        <w:rPr>
          <w:lang w:val="it-IT"/>
        </w:rPr>
      </w:pPr>
      <w:r w:rsidRPr="00EE7822">
        <w:rPr>
          <w:lang w:val="it-IT"/>
        </w:rPr>
        <w:t>E’</w:t>
      </w:r>
      <w:r w:rsidR="004009B1" w:rsidRPr="00EE7822">
        <w:rPr>
          <w:lang w:val="it-IT"/>
        </w:rPr>
        <w:t xml:space="preserve"> una raccolta di dati correlati. Ha una struttura logica (tabelle, indici, ecc...) e una fisica (i file in cui sono immagazzinati i dati)</w:t>
      </w:r>
    </w:p>
    <w:p w14:paraId="06B15400" w14:textId="77777777" w:rsidR="00E66168" w:rsidRPr="00EE7822" w:rsidRDefault="004009B1" w:rsidP="0071380F">
      <w:pPr>
        <w:numPr>
          <w:ilvl w:val="0"/>
          <w:numId w:val="3"/>
        </w:numPr>
        <w:spacing w:after="60"/>
        <w:ind w:left="714" w:hanging="357"/>
        <w:jc w:val="both"/>
        <w:rPr>
          <w:lang w:val="it-IT"/>
        </w:rPr>
      </w:pPr>
      <w:r w:rsidRPr="00EE7822">
        <w:rPr>
          <w:lang w:val="it-IT"/>
        </w:rPr>
        <w:t xml:space="preserve">L’istanza: </w:t>
      </w:r>
    </w:p>
    <w:p w14:paraId="5BF03381" w14:textId="77777777" w:rsidR="004009B1" w:rsidRPr="00EE7822" w:rsidRDefault="00E66168" w:rsidP="00E66168">
      <w:pPr>
        <w:ind w:left="720"/>
        <w:jc w:val="both"/>
        <w:rPr>
          <w:lang w:val="it-IT"/>
        </w:rPr>
      </w:pPr>
      <w:r w:rsidRPr="00EE7822">
        <w:rPr>
          <w:lang w:val="it-IT"/>
        </w:rPr>
        <w:t>E’</w:t>
      </w:r>
      <w:r w:rsidR="004009B1" w:rsidRPr="00EE7822">
        <w:rPr>
          <w:lang w:val="it-IT"/>
        </w:rPr>
        <w:t xml:space="preserve"> costituita da una struttura di memoria e dai processi in background che gestiscono il db</w:t>
      </w:r>
    </w:p>
    <w:p w14:paraId="28F4BBD9" w14:textId="77777777" w:rsidR="004009B1" w:rsidRDefault="004009B1" w:rsidP="004009B1">
      <w:pPr>
        <w:jc w:val="both"/>
        <w:rPr>
          <w:lang w:val="it-IT"/>
        </w:rPr>
      </w:pPr>
    </w:p>
    <w:p w14:paraId="68CB6DBD" w14:textId="77777777" w:rsidR="0062364B" w:rsidRDefault="0062364B" w:rsidP="0062364B">
      <w:pPr>
        <w:jc w:val="both"/>
        <w:rPr>
          <w:lang w:val="it-IT"/>
        </w:rPr>
      </w:pPr>
      <w:r>
        <w:rPr>
          <w:lang w:val="it-IT"/>
        </w:rPr>
        <w:t>..........................</w:t>
      </w:r>
    </w:p>
    <w:p w14:paraId="5F3DC98B" w14:textId="77777777" w:rsidR="0062364B" w:rsidRDefault="0062364B" w:rsidP="0062364B">
      <w:pPr>
        <w:jc w:val="both"/>
        <w:rPr>
          <w:lang w:val="it-IT"/>
        </w:rPr>
      </w:pPr>
      <w:r>
        <w:rPr>
          <w:lang w:val="it-IT"/>
        </w:rPr>
        <w:t>..........................</w:t>
      </w:r>
    </w:p>
    <w:p w14:paraId="6069CA30" w14:textId="77777777" w:rsidR="0062364B" w:rsidRDefault="0062364B" w:rsidP="0062364B">
      <w:pPr>
        <w:jc w:val="both"/>
        <w:rPr>
          <w:lang w:val="it-IT"/>
        </w:rPr>
      </w:pPr>
      <w:r>
        <w:rPr>
          <w:lang w:val="it-IT"/>
        </w:rPr>
        <w:t>..........................</w:t>
      </w:r>
    </w:p>
    <w:p w14:paraId="4A3422E4" w14:textId="77777777" w:rsidR="00921879" w:rsidRPr="00EE7822" w:rsidRDefault="00921879" w:rsidP="0071380F">
      <w:pPr>
        <w:pStyle w:val="StyleHeading2Bold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724"/>
        </w:tabs>
        <w:rPr>
          <w:lang w:val="it-IT"/>
        </w:rPr>
      </w:pPr>
      <w:r w:rsidRPr="00EE7822">
        <w:rPr>
          <w:lang w:val="it-IT"/>
        </w:rPr>
        <w:br w:type="page"/>
      </w:r>
      <w:bookmarkStart w:id="5" w:name="_Toc490746715"/>
      <w:bookmarkStart w:id="6" w:name="_Toc149574285"/>
      <w:r w:rsidR="003966FC" w:rsidRPr="00EE7822">
        <w:rPr>
          <w:lang w:val="it-IT"/>
        </w:rPr>
        <w:lastRenderedPageBreak/>
        <w:t>Le basi dell’SQL in Oracle</w:t>
      </w:r>
      <w:bookmarkEnd w:id="5"/>
      <w:bookmarkEnd w:id="6"/>
    </w:p>
    <w:p w14:paraId="4D2B737F" w14:textId="77777777" w:rsidR="001D2BFC" w:rsidRPr="00EE7822" w:rsidRDefault="001D2BFC" w:rsidP="003360B6">
      <w:pPr>
        <w:jc w:val="both"/>
        <w:rPr>
          <w:lang w:val="it-IT"/>
        </w:rPr>
      </w:pPr>
    </w:p>
    <w:p w14:paraId="16FAB3D8" w14:textId="77777777" w:rsidR="003966FC" w:rsidRPr="00EE7822" w:rsidRDefault="003966FC" w:rsidP="0071380F">
      <w:pPr>
        <w:pStyle w:val="Heading3"/>
        <w:numPr>
          <w:ilvl w:val="2"/>
          <w:numId w:val="16"/>
        </w:numPr>
        <w:suppressAutoHyphens/>
        <w:jc w:val="both"/>
        <w:rPr>
          <w:lang w:val="it-IT"/>
        </w:rPr>
      </w:pPr>
      <w:bookmarkStart w:id="7" w:name="_Toc490746716"/>
      <w:bookmarkStart w:id="8" w:name="_Toc149574286"/>
      <w:r w:rsidRPr="00EE7822">
        <w:rPr>
          <w:lang w:val="it-IT"/>
        </w:rPr>
        <w:t>2.1 – Elementi base dell’Oracle SQL</w:t>
      </w:r>
      <w:bookmarkEnd w:id="7"/>
      <w:bookmarkEnd w:id="8"/>
    </w:p>
    <w:p w14:paraId="2AD21DBE" w14:textId="77777777" w:rsidR="003966FC" w:rsidRPr="00EE7822" w:rsidRDefault="003966FC" w:rsidP="003966FC">
      <w:pPr>
        <w:jc w:val="both"/>
        <w:rPr>
          <w:lang w:val="it-IT"/>
        </w:rPr>
      </w:pPr>
    </w:p>
    <w:p w14:paraId="59CBC54F" w14:textId="77777777" w:rsidR="00BC702E" w:rsidRPr="00EE7822" w:rsidRDefault="00BC702E" w:rsidP="00BC702E">
      <w:pPr>
        <w:jc w:val="both"/>
        <w:rPr>
          <w:lang w:val="it-IT"/>
        </w:rPr>
      </w:pPr>
      <w:r w:rsidRPr="00EE7822">
        <w:rPr>
          <w:lang w:val="it-IT"/>
        </w:rPr>
        <w:t xml:space="preserve">Gli elementi basilari da conoscere per capire </w:t>
      </w:r>
      <w:r w:rsidR="00720095" w:rsidRPr="00EE7822">
        <w:rPr>
          <w:lang w:val="it-IT"/>
        </w:rPr>
        <w:t>gl</w:t>
      </w:r>
      <w:r w:rsidRPr="00EE7822">
        <w:rPr>
          <w:lang w:val="it-IT"/>
        </w:rPr>
        <w:t xml:space="preserve">i </w:t>
      </w:r>
      <w:r w:rsidRPr="00EE7822">
        <w:rPr>
          <w:i/>
          <w:lang w:val="it-IT"/>
        </w:rPr>
        <w:t>SQL statements</w:t>
      </w:r>
      <w:r w:rsidRPr="00EE7822">
        <w:rPr>
          <w:lang w:val="it-IT"/>
        </w:rPr>
        <w:t xml:space="preserve"> in Oracle sono tanti e sono elencati nella documentazione ufficiale della Oracle.</w:t>
      </w:r>
    </w:p>
    <w:p w14:paraId="795D45E2" w14:textId="77777777" w:rsidR="00BC702E" w:rsidRPr="00EE7822" w:rsidRDefault="00BC702E" w:rsidP="00BC702E">
      <w:pPr>
        <w:jc w:val="both"/>
        <w:rPr>
          <w:lang w:val="it-IT"/>
        </w:rPr>
      </w:pPr>
    </w:p>
    <w:p w14:paraId="0A4ED54F" w14:textId="77777777" w:rsidR="00BC702E" w:rsidRPr="00EE7822" w:rsidRDefault="00BC702E" w:rsidP="00BC702E">
      <w:pPr>
        <w:spacing w:after="120"/>
        <w:jc w:val="both"/>
        <w:rPr>
          <w:lang w:val="it-IT"/>
        </w:rPr>
      </w:pPr>
      <w:r w:rsidRPr="00EE7822">
        <w:rPr>
          <w:lang w:val="it-IT"/>
        </w:rPr>
        <w:t>Qui trattiamo quelli più usati:</w:t>
      </w:r>
    </w:p>
    <w:p w14:paraId="0D59E1E3" w14:textId="20791E34" w:rsidR="00BC702E" w:rsidRPr="00EE7822" w:rsidRDefault="00BC702E" w:rsidP="00BC702E">
      <w:pPr>
        <w:numPr>
          <w:ilvl w:val="0"/>
          <w:numId w:val="17"/>
        </w:numPr>
        <w:spacing w:after="120"/>
        <w:jc w:val="both"/>
        <w:rPr>
          <w:lang w:val="it-IT"/>
        </w:rPr>
      </w:pPr>
      <w:r w:rsidRPr="00EE7822">
        <w:rPr>
          <w:lang w:val="it-IT"/>
        </w:rPr>
        <w:t xml:space="preserve">I </w:t>
      </w:r>
      <w:r w:rsidRPr="00EE7822">
        <w:rPr>
          <w:i/>
          <w:lang w:val="it-IT"/>
        </w:rPr>
        <w:t>data type</w:t>
      </w:r>
      <w:r w:rsidRPr="00EE7822">
        <w:rPr>
          <w:lang w:val="it-IT"/>
        </w:rPr>
        <w:t>:</w:t>
      </w:r>
    </w:p>
    <w:p w14:paraId="4C3B7F0E" w14:textId="77777777" w:rsidR="00BC702E" w:rsidRPr="00EE7822" w:rsidRDefault="00BC702E" w:rsidP="00977E9B">
      <w:pPr>
        <w:spacing w:after="120"/>
        <w:ind w:left="720"/>
        <w:jc w:val="both"/>
        <w:rPr>
          <w:lang w:val="it-IT"/>
        </w:rPr>
      </w:pPr>
      <w:r w:rsidRPr="00EE7822">
        <w:rPr>
          <w:lang w:val="it-IT"/>
        </w:rPr>
        <w:t xml:space="preserve">Ogni valore gestito da Oracle ha un </w:t>
      </w:r>
      <w:r w:rsidRPr="00EE7822">
        <w:rPr>
          <w:i/>
          <w:lang w:val="it-IT"/>
        </w:rPr>
        <w:t>data type</w:t>
      </w:r>
      <w:r w:rsidRPr="00EE7822">
        <w:rPr>
          <w:lang w:val="it-IT"/>
        </w:rPr>
        <w:t>.</w:t>
      </w:r>
    </w:p>
    <w:p w14:paraId="218621C4" w14:textId="77777777" w:rsidR="00BC702E" w:rsidRPr="00EE7822" w:rsidRDefault="00BC702E" w:rsidP="00BC702E">
      <w:pPr>
        <w:spacing w:after="40"/>
        <w:ind w:left="720"/>
        <w:jc w:val="both"/>
        <w:rPr>
          <w:lang w:val="it-IT"/>
        </w:rPr>
      </w:pPr>
      <w:r w:rsidRPr="00EE7822">
        <w:rPr>
          <w:lang w:val="it-IT"/>
        </w:rPr>
        <w:t>Es.:</w:t>
      </w:r>
    </w:p>
    <w:p w14:paraId="31CA2256" w14:textId="77777777" w:rsidR="00BC702E" w:rsidRPr="00EE7822" w:rsidRDefault="00BC702E" w:rsidP="00BC702E">
      <w:pPr>
        <w:spacing w:after="40"/>
        <w:ind w:left="1134"/>
        <w:jc w:val="both"/>
        <w:rPr>
          <w:lang w:val="it-IT"/>
        </w:rPr>
      </w:pPr>
      <w:r w:rsidRPr="00EE7822">
        <w:rPr>
          <w:lang w:val="it-IT"/>
        </w:rPr>
        <w:t xml:space="preserve">Quando crei una tabella, devi specificare un </w:t>
      </w:r>
      <w:r w:rsidRPr="00EE7822">
        <w:rPr>
          <w:i/>
          <w:lang w:val="it-IT"/>
        </w:rPr>
        <w:t>data  type</w:t>
      </w:r>
      <w:r w:rsidRPr="00EE7822">
        <w:rPr>
          <w:lang w:val="it-IT"/>
        </w:rPr>
        <w:t xml:space="preserve"> per ognuna delle sue colonne.</w:t>
      </w:r>
    </w:p>
    <w:p w14:paraId="329417AF" w14:textId="665D7AF3" w:rsidR="00BC702E" w:rsidRPr="00EE7822" w:rsidRDefault="00BC702E" w:rsidP="00BC702E">
      <w:pPr>
        <w:spacing w:after="120"/>
        <w:ind w:left="1134"/>
        <w:jc w:val="both"/>
        <w:rPr>
          <w:lang w:val="it-IT"/>
        </w:rPr>
      </w:pPr>
      <w:r w:rsidRPr="00EE7822">
        <w:rPr>
          <w:lang w:val="it-IT"/>
        </w:rPr>
        <w:t xml:space="preserve">Quando crei una procedura o una funzione, devi specificare un </w:t>
      </w:r>
      <w:r w:rsidRPr="00EE7822">
        <w:rPr>
          <w:i/>
          <w:lang w:val="it-IT"/>
        </w:rPr>
        <w:t>data type</w:t>
      </w:r>
      <w:r w:rsidRPr="00EE7822">
        <w:rPr>
          <w:lang w:val="it-IT"/>
        </w:rPr>
        <w:t xml:space="preserve"> per ognuno dei suoi argomenti</w:t>
      </w:r>
      <w:r w:rsidR="00977E9B" w:rsidRPr="00EE7822">
        <w:rPr>
          <w:lang w:val="it-IT"/>
        </w:rPr>
        <w:t xml:space="preserve"> (parametri di INPUT e di OUTPUT)</w:t>
      </w:r>
      <w:r w:rsidRPr="00EE7822">
        <w:rPr>
          <w:lang w:val="it-IT"/>
        </w:rPr>
        <w:t>.</w:t>
      </w:r>
    </w:p>
    <w:p w14:paraId="765D5143" w14:textId="77777777" w:rsidR="00BC702E" w:rsidRPr="00EE7822" w:rsidRDefault="00BC702E" w:rsidP="00BC702E">
      <w:pPr>
        <w:spacing w:after="40"/>
        <w:jc w:val="both"/>
        <w:rPr>
          <w:lang w:val="it-IT"/>
        </w:rPr>
      </w:pPr>
      <w:r w:rsidRPr="00EE7822">
        <w:rPr>
          <w:lang w:val="it-IT"/>
        </w:rPr>
        <w:tab/>
        <w:t xml:space="preserve">I </w:t>
      </w:r>
      <w:r w:rsidRPr="00EE7822">
        <w:rPr>
          <w:i/>
          <w:lang w:val="it-IT"/>
        </w:rPr>
        <w:t>data types</w:t>
      </w:r>
      <w:r w:rsidRPr="00EE7822">
        <w:rPr>
          <w:lang w:val="it-IT"/>
        </w:rPr>
        <w:t xml:space="preserve"> più usati in Oracle sono:</w:t>
      </w:r>
    </w:p>
    <w:p w14:paraId="75037C7C" w14:textId="77777777" w:rsidR="00BC702E" w:rsidRPr="00EE7822" w:rsidRDefault="00BC702E" w:rsidP="00BC702E">
      <w:pPr>
        <w:spacing w:after="40"/>
        <w:jc w:val="both"/>
        <w:rPr>
          <w:lang w:val="it-IT"/>
        </w:rPr>
      </w:pPr>
      <w:r w:rsidRPr="00EE7822">
        <w:rPr>
          <w:lang w:val="it-IT"/>
        </w:rPr>
        <w:tab/>
        <w:t>-  CHAR</w:t>
      </w:r>
    </w:p>
    <w:p w14:paraId="21CB98B6" w14:textId="77777777" w:rsidR="00BC702E" w:rsidRPr="00EE7822" w:rsidRDefault="00BC702E" w:rsidP="00BC702E">
      <w:pPr>
        <w:spacing w:after="40"/>
        <w:ind w:firstLine="720"/>
        <w:jc w:val="both"/>
        <w:rPr>
          <w:lang w:val="it-IT"/>
        </w:rPr>
      </w:pPr>
      <w:r w:rsidRPr="00EE7822">
        <w:rPr>
          <w:lang w:val="it-IT"/>
        </w:rPr>
        <w:t>-  VARCHAR2</w:t>
      </w:r>
    </w:p>
    <w:p w14:paraId="1AAE34BE" w14:textId="77777777" w:rsidR="00BC702E" w:rsidRPr="00EE7822" w:rsidRDefault="00BC702E" w:rsidP="00BC702E">
      <w:pPr>
        <w:spacing w:after="40"/>
        <w:jc w:val="both"/>
        <w:rPr>
          <w:lang w:val="it-IT"/>
        </w:rPr>
      </w:pPr>
      <w:r w:rsidRPr="00EE7822">
        <w:rPr>
          <w:lang w:val="it-IT"/>
        </w:rPr>
        <w:tab/>
        <w:t>-  NUMBER</w:t>
      </w:r>
    </w:p>
    <w:p w14:paraId="282A2076" w14:textId="77777777" w:rsidR="00BC702E" w:rsidRPr="00EE7822" w:rsidRDefault="00BC702E" w:rsidP="00BC702E">
      <w:pPr>
        <w:spacing w:after="40"/>
        <w:jc w:val="both"/>
        <w:rPr>
          <w:lang w:val="it-IT"/>
        </w:rPr>
      </w:pPr>
      <w:r w:rsidRPr="00EE7822">
        <w:rPr>
          <w:lang w:val="it-IT"/>
        </w:rPr>
        <w:tab/>
        <w:t>-  DATE</w:t>
      </w:r>
    </w:p>
    <w:p w14:paraId="732C149F" w14:textId="77777777" w:rsidR="00BC702E" w:rsidRPr="00EE7822" w:rsidRDefault="00BC702E" w:rsidP="00BC702E">
      <w:pPr>
        <w:jc w:val="both"/>
        <w:rPr>
          <w:lang w:val="it-IT"/>
        </w:rPr>
      </w:pPr>
      <w:r w:rsidRPr="00EE7822">
        <w:rPr>
          <w:lang w:val="it-IT"/>
        </w:rPr>
        <w:tab/>
        <w:t>-  BLOB</w:t>
      </w:r>
      <w:r w:rsidR="00E04DF0" w:rsidRPr="00EE7822">
        <w:rPr>
          <w:lang w:val="it-IT"/>
        </w:rPr>
        <w:t xml:space="preserve"> e CLOB</w:t>
      </w:r>
    </w:p>
    <w:p w14:paraId="7D201C15" w14:textId="77777777" w:rsidR="00BC702E" w:rsidRPr="00EE7822" w:rsidRDefault="00BC702E" w:rsidP="00BC702E">
      <w:pPr>
        <w:jc w:val="both"/>
        <w:rPr>
          <w:lang w:val="it-IT"/>
        </w:rPr>
      </w:pPr>
    </w:p>
    <w:p w14:paraId="53E24970" w14:textId="77777777" w:rsidR="00BC702E" w:rsidRPr="00EE7822" w:rsidRDefault="00BC702E" w:rsidP="00BC702E">
      <w:pPr>
        <w:numPr>
          <w:ilvl w:val="0"/>
          <w:numId w:val="17"/>
        </w:numPr>
        <w:spacing w:after="120"/>
        <w:ind w:left="714" w:hanging="357"/>
        <w:jc w:val="both"/>
        <w:rPr>
          <w:i/>
          <w:lang w:val="it-IT"/>
        </w:rPr>
      </w:pPr>
      <w:r w:rsidRPr="00EE7822">
        <w:rPr>
          <w:i/>
          <w:lang w:val="it-IT"/>
        </w:rPr>
        <w:t>Concatenation Operator:</w:t>
      </w:r>
    </w:p>
    <w:p w14:paraId="2B28389D" w14:textId="77777777" w:rsidR="00BC702E" w:rsidRPr="00EE7822" w:rsidRDefault="00BC702E" w:rsidP="00085F14">
      <w:pPr>
        <w:spacing w:after="120"/>
        <w:ind w:left="720"/>
        <w:jc w:val="both"/>
        <w:rPr>
          <w:lang w:val="it-IT"/>
        </w:rPr>
      </w:pPr>
      <w:r w:rsidRPr="00EE7822">
        <w:rPr>
          <w:lang w:val="it-IT"/>
        </w:rPr>
        <w:t>Tramite il “do</w:t>
      </w:r>
      <w:r w:rsidR="00E04DF0" w:rsidRPr="00EE7822">
        <w:rPr>
          <w:lang w:val="it-IT"/>
        </w:rPr>
        <w:t>ppio pipe” ( || ) puoi concatenar</w:t>
      </w:r>
      <w:r w:rsidRPr="00EE7822">
        <w:rPr>
          <w:lang w:val="it-IT"/>
        </w:rPr>
        <w:t>e dati di tipo stringa e CLOB.</w:t>
      </w:r>
    </w:p>
    <w:p w14:paraId="41109A3B" w14:textId="77777777" w:rsidR="00BC702E" w:rsidRPr="00EE7822" w:rsidRDefault="00BC702E" w:rsidP="00BC702E">
      <w:pPr>
        <w:spacing w:after="60"/>
        <w:ind w:left="720"/>
        <w:jc w:val="both"/>
        <w:rPr>
          <w:lang w:val="it-IT"/>
        </w:rPr>
      </w:pPr>
      <w:r w:rsidRPr="00EE7822">
        <w:rPr>
          <w:lang w:val="it-IT"/>
        </w:rPr>
        <w:t>Es.:</w:t>
      </w:r>
    </w:p>
    <w:p w14:paraId="34F98FF1" w14:textId="77777777" w:rsidR="00BC702E" w:rsidRPr="00EE7822" w:rsidRDefault="00BC702E" w:rsidP="00BC702E">
      <w:pPr>
        <w:jc w:val="both"/>
        <w:rPr>
          <w:rFonts w:ascii="Consolas Regular" w:hAnsi="Consolas Regular"/>
          <w:lang w:val="it-IT"/>
        </w:rPr>
      </w:pPr>
      <w:r w:rsidRPr="00EE7822">
        <w:rPr>
          <w:rFonts w:ascii="Consolas Regular" w:hAnsi="Consolas Regular"/>
          <w:lang w:val="it-IT"/>
        </w:rPr>
        <w:tab/>
        <w:t xml:space="preserve">  SELECT 'Name is ' || last_name</w:t>
      </w:r>
    </w:p>
    <w:p w14:paraId="6513E777" w14:textId="77777777" w:rsidR="00BC702E" w:rsidRPr="00EE7822" w:rsidRDefault="00BC702E" w:rsidP="00BC702E">
      <w:pPr>
        <w:jc w:val="both"/>
        <w:rPr>
          <w:rFonts w:ascii="Consolas Regular" w:hAnsi="Consolas Regular"/>
          <w:lang w:val="it-IT"/>
        </w:rPr>
      </w:pPr>
      <w:r w:rsidRPr="00EE7822">
        <w:rPr>
          <w:rFonts w:ascii="Consolas Regular" w:hAnsi="Consolas Regular"/>
          <w:lang w:val="it-IT"/>
        </w:rPr>
        <w:tab/>
        <w:t xml:space="preserve">  FROM emp</w:t>
      </w:r>
    </w:p>
    <w:p w14:paraId="47A3B50B" w14:textId="77777777" w:rsidR="00BC702E" w:rsidRPr="00EE7822" w:rsidRDefault="00BC702E" w:rsidP="00BC702E">
      <w:pPr>
        <w:jc w:val="both"/>
        <w:rPr>
          <w:rFonts w:ascii="Consolas Regular" w:hAnsi="Consolas Regular"/>
          <w:lang w:val="it-IT"/>
        </w:rPr>
      </w:pPr>
      <w:r w:rsidRPr="00EE7822">
        <w:rPr>
          <w:rFonts w:ascii="Consolas Regular" w:hAnsi="Consolas Regular"/>
          <w:lang w:val="it-IT"/>
        </w:rPr>
        <w:tab/>
        <w:t xml:space="preserve">  ORDER BY last_name;</w:t>
      </w:r>
    </w:p>
    <w:p w14:paraId="6E6547A7" w14:textId="77777777" w:rsidR="00BC702E" w:rsidRDefault="00BC702E" w:rsidP="00BC702E">
      <w:pPr>
        <w:jc w:val="both"/>
        <w:rPr>
          <w:lang w:val="it-IT"/>
        </w:rPr>
      </w:pPr>
    </w:p>
    <w:p w14:paraId="26FAEC99" w14:textId="77777777" w:rsidR="0062364B" w:rsidRDefault="0062364B" w:rsidP="0062364B">
      <w:pPr>
        <w:jc w:val="both"/>
        <w:rPr>
          <w:lang w:val="it-IT"/>
        </w:rPr>
      </w:pPr>
      <w:r>
        <w:rPr>
          <w:lang w:val="it-IT"/>
        </w:rPr>
        <w:t>..........................</w:t>
      </w:r>
    </w:p>
    <w:p w14:paraId="03538287" w14:textId="77777777" w:rsidR="0062364B" w:rsidRDefault="0062364B" w:rsidP="0062364B">
      <w:pPr>
        <w:jc w:val="both"/>
        <w:rPr>
          <w:lang w:val="it-IT"/>
        </w:rPr>
      </w:pPr>
      <w:r>
        <w:rPr>
          <w:lang w:val="it-IT"/>
        </w:rPr>
        <w:t>..........................</w:t>
      </w:r>
    </w:p>
    <w:p w14:paraId="35C31976" w14:textId="77777777" w:rsidR="0062364B" w:rsidRDefault="0062364B" w:rsidP="0062364B">
      <w:pPr>
        <w:jc w:val="both"/>
        <w:rPr>
          <w:lang w:val="it-IT"/>
        </w:rPr>
      </w:pPr>
      <w:r>
        <w:rPr>
          <w:lang w:val="it-IT"/>
        </w:rPr>
        <w:t>..........................</w:t>
      </w:r>
    </w:p>
    <w:p w14:paraId="266FB837" w14:textId="77777777" w:rsidR="0062364B" w:rsidRDefault="0062364B" w:rsidP="00BC702E">
      <w:pPr>
        <w:jc w:val="both"/>
        <w:rPr>
          <w:lang w:val="it-IT"/>
        </w:rPr>
      </w:pPr>
    </w:p>
    <w:p w14:paraId="4DB5C9AD" w14:textId="77777777" w:rsidR="003119FD" w:rsidRPr="00EE7822" w:rsidRDefault="003119FD" w:rsidP="003119FD">
      <w:pPr>
        <w:pStyle w:val="StyleHeading2Bold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EE7822">
        <w:rPr>
          <w:lang w:val="it-IT"/>
        </w:rPr>
        <w:br w:type="page"/>
      </w:r>
      <w:bookmarkStart w:id="9" w:name="_Toc149574293"/>
      <w:r w:rsidR="00ED7ABD" w:rsidRPr="00EE7822">
        <w:rPr>
          <w:lang w:val="it-IT"/>
        </w:rPr>
        <w:lastRenderedPageBreak/>
        <w:t xml:space="preserve">Oracle SQL  e </w:t>
      </w:r>
      <w:r w:rsidRPr="00EE7822">
        <w:rPr>
          <w:lang w:val="it-IT"/>
        </w:rPr>
        <w:t xml:space="preserve"> Standard SQL</w:t>
      </w:r>
      <w:bookmarkEnd w:id="9"/>
    </w:p>
    <w:p w14:paraId="5206C16C" w14:textId="77777777" w:rsidR="003119FD" w:rsidRPr="00EE7822" w:rsidRDefault="003119FD" w:rsidP="003119FD">
      <w:pPr>
        <w:rPr>
          <w:lang w:val="it-IT"/>
        </w:rPr>
      </w:pPr>
    </w:p>
    <w:p w14:paraId="68372253" w14:textId="77777777" w:rsidR="00525E75" w:rsidRPr="00EE7822" w:rsidRDefault="007616A4" w:rsidP="00427659">
      <w:pPr>
        <w:jc w:val="both"/>
        <w:rPr>
          <w:lang w:val="it-IT"/>
        </w:rPr>
      </w:pPr>
      <w:r w:rsidRPr="00EE7822">
        <w:rPr>
          <w:lang w:val="it-IT"/>
        </w:rPr>
        <w:t xml:space="preserve">L’SQL è nato nei primi anni ’70 </w:t>
      </w:r>
      <w:r w:rsidR="00525E75" w:rsidRPr="00EE7822">
        <w:rPr>
          <w:lang w:val="it-IT"/>
        </w:rPr>
        <w:t>nei lab</w:t>
      </w:r>
      <w:r w:rsidRPr="00EE7822">
        <w:rPr>
          <w:lang w:val="it-IT"/>
        </w:rPr>
        <w:t>oratori dell’IBM. Ne</w:t>
      </w:r>
      <w:r w:rsidR="003119FD" w:rsidRPr="00EE7822">
        <w:rPr>
          <w:lang w:val="it-IT"/>
        </w:rPr>
        <w:t xml:space="preserve">gli anni l’SQL si è evoluto </w:t>
      </w:r>
      <w:r w:rsidRPr="00EE7822">
        <w:rPr>
          <w:lang w:val="it-IT"/>
        </w:rPr>
        <w:t xml:space="preserve">e ne sono nate </w:t>
      </w:r>
      <w:r w:rsidR="00525E75" w:rsidRPr="00EE7822">
        <w:rPr>
          <w:lang w:val="it-IT"/>
        </w:rPr>
        <w:t>diverse</w:t>
      </w:r>
      <w:r w:rsidRPr="00EE7822">
        <w:rPr>
          <w:lang w:val="it-IT"/>
        </w:rPr>
        <w:t xml:space="preserve"> versioni. </w:t>
      </w:r>
    </w:p>
    <w:p w14:paraId="31FD999A" w14:textId="77777777" w:rsidR="00427659" w:rsidRPr="00EE7822" w:rsidRDefault="00427659" w:rsidP="00427659">
      <w:pPr>
        <w:jc w:val="both"/>
        <w:rPr>
          <w:lang w:val="it-IT"/>
        </w:rPr>
      </w:pPr>
    </w:p>
    <w:p w14:paraId="262CBF0B" w14:textId="77777777" w:rsidR="003119FD" w:rsidRPr="00EE7822" w:rsidRDefault="007616A4" w:rsidP="00525E75">
      <w:pPr>
        <w:spacing w:after="120"/>
        <w:jc w:val="both"/>
        <w:rPr>
          <w:lang w:val="it-IT"/>
        </w:rPr>
      </w:pPr>
      <w:r w:rsidRPr="00EE7822">
        <w:rPr>
          <w:lang w:val="it-IT"/>
        </w:rPr>
        <w:t xml:space="preserve">Per tentare di unificare tali versioni dell’SQL, </w:t>
      </w:r>
      <w:r w:rsidR="00525E75" w:rsidRPr="00EE7822">
        <w:rPr>
          <w:lang w:val="it-IT"/>
        </w:rPr>
        <w:t xml:space="preserve">sia </w:t>
      </w:r>
      <w:r w:rsidRPr="00EE7822">
        <w:rPr>
          <w:lang w:val="it-IT"/>
        </w:rPr>
        <w:t>l’</w:t>
      </w:r>
      <w:r w:rsidRPr="00EE7822">
        <w:rPr>
          <w:i/>
          <w:lang w:val="it-IT"/>
        </w:rPr>
        <w:t xml:space="preserve">American National Standards Institute </w:t>
      </w:r>
      <w:r w:rsidRPr="00EE7822">
        <w:rPr>
          <w:lang w:val="it-IT"/>
        </w:rPr>
        <w:t xml:space="preserve">(ANSI) </w:t>
      </w:r>
      <w:r w:rsidR="00525E75" w:rsidRPr="00EE7822">
        <w:rPr>
          <w:lang w:val="it-IT"/>
        </w:rPr>
        <w:t>che l’</w:t>
      </w:r>
      <w:r w:rsidR="00525E75" w:rsidRPr="00EE7822">
        <w:rPr>
          <w:i/>
          <w:lang w:val="it-IT"/>
        </w:rPr>
        <w:t xml:space="preserve">International Organization for Standardization </w:t>
      </w:r>
      <w:r w:rsidR="00525E75" w:rsidRPr="00EE7822">
        <w:rPr>
          <w:lang w:val="it-IT"/>
        </w:rPr>
        <w:t xml:space="preserve">(ISO) </w:t>
      </w:r>
      <w:r w:rsidRPr="00EE7822">
        <w:rPr>
          <w:lang w:val="it-IT"/>
        </w:rPr>
        <w:t>sin</w:t>
      </w:r>
      <w:r w:rsidR="00525E75" w:rsidRPr="00EE7822">
        <w:rPr>
          <w:lang w:val="it-IT"/>
        </w:rPr>
        <w:t xml:space="preserve"> dagli anni ’80 hanno</w:t>
      </w:r>
      <w:r w:rsidRPr="00EE7822">
        <w:rPr>
          <w:lang w:val="it-IT"/>
        </w:rPr>
        <w:t xml:space="preserve"> creato degli standard specifici per i</w:t>
      </w:r>
      <w:r w:rsidR="00BC702E" w:rsidRPr="00EE7822">
        <w:rPr>
          <w:lang w:val="it-IT"/>
        </w:rPr>
        <w:t>l</w:t>
      </w:r>
      <w:r w:rsidRPr="00EE7822">
        <w:rPr>
          <w:lang w:val="it-IT"/>
        </w:rPr>
        <w:t xml:space="preserve"> linguaggio di interrogazione dei database.</w:t>
      </w:r>
    </w:p>
    <w:p w14:paraId="1DA9CA43" w14:textId="77777777" w:rsidR="00525E75" w:rsidRPr="00EE7822" w:rsidRDefault="00525E75" w:rsidP="00525E75">
      <w:pPr>
        <w:jc w:val="both"/>
        <w:rPr>
          <w:lang w:val="it-IT"/>
        </w:rPr>
      </w:pPr>
      <w:r w:rsidRPr="00EE7822">
        <w:rPr>
          <w:lang w:val="it-IT"/>
        </w:rPr>
        <w:t xml:space="preserve">E’ utile rispettare tali standard soprattutto perché </w:t>
      </w:r>
      <w:r w:rsidR="00BC702E" w:rsidRPr="00EE7822">
        <w:rPr>
          <w:lang w:val="it-IT"/>
        </w:rPr>
        <w:t>così facendo potrai</w:t>
      </w:r>
      <w:r w:rsidRPr="00EE7822">
        <w:rPr>
          <w:lang w:val="it-IT"/>
        </w:rPr>
        <w:t xml:space="preserve"> trasportare del codice SQL da un database non Oracle ad uno Oracle (e viceversa) senza dover fare modifiche.</w:t>
      </w:r>
    </w:p>
    <w:p w14:paraId="15C127D6" w14:textId="77777777" w:rsidR="00525E75" w:rsidRPr="00EE7822" w:rsidRDefault="00525E75" w:rsidP="00525E75">
      <w:pPr>
        <w:jc w:val="both"/>
        <w:rPr>
          <w:lang w:val="it-IT"/>
        </w:rPr>
      </w:pPr>
    </w:p>
    <w:p w14:paraId="2E21F8C3" w14:textId="1DCD6DC8" w:rsidR="007616A4" w:rsidRPr="00EE7822" w:rsidRDefault="00ED7ABD" w:rsidP="007616A4">
      <w:pPr>
        <w:jc w:val="both"/>
        <w:rPr>
          <w:lang w:val="it-IT"/>
        </w:rPr>
      </w:pPr>
      <w:r w:rsidRPr="00EE7822">
        <w:rPr>
          <w:lang w:val="it-IT"/>
        </w:rPr>
        <w:t xml:space="preserve">Qui descriviamo alcuni comandi SQL: la maggioranza di essi rispetta la sintassi ANSI/ISO, alcuni invece non la rispettano ma li descriviamo </w:t>
      </w:r>
      <w:r w:rsidR="00427659" w:rsidRPr="00EE7822">
        <w:rPr>
          <w:lang w:val="it-IT"/>
        </w:rPr>
        <w:t xml:space="preserve">comunque </w:t>
      </w:r>
      <w:r w:rsidRPr="00EE7822">
        <w:rPr>
          <w:lang w:val="it-IT"/>
        </w:rPr>
        <w:t>perchè può capitare di incontrarli.</w:t>
      </w:r>
    </w:p>
    <w:p w14:paraId="68511745" w14:textId="77777777" w:rsidR="003119FD" w:rsidRPr="00EE7822" w:rsidRDefault="003119FD" w:rsidP="003119FD">
      <w:pPr>
        <w:rPr>
          <w:lang w:val="it-IT"/>
        </w:rPr>
      </w:pPr>
    </w:p>
    <w:p w14:paraId="7B8EA944" w14:textId="77777777" w:rsidR="004870C8" w:rsidRPr="00EE7822" w:rsidRDefault="004870C8" w:rsidP="003119FD">
      <w:pPr>
        <w:rPr>
          <w:lang w:val="it-IT"/>
        </w:rPr>
      </w:pPr>
    </w:p>
    <w:p w14:paraId="7B40ACB2" w14:textId="4CA6FC28" w:rsidR="004870C8" w:rsidRPr="00EE7822" w:rsidRDefault="004870C8" w:rsidP="004870C8">
      <w:pPr>
        <w:pStyle w:val="Heading3"/>
        <w:jc w:val="both"/>
        <w:rPr>
          <w:lang w:val="it-IT"/>
        </w:rPr>
      </w:pPr>
      <w:bookmarkStart w:id="10" w:name="_Toc149574294"/>
      <w:r w:rsidRPr="00EE7822">
        <w:rPr>
          <w:lang w:val="it-IT"/>
        </w:rPr>
        <w:t>3.1 – DECODE</w:t>
      </w:r>
      <w:bookmarkEnd w:id="10"/>
    </w:p>
    <w:p w14:paraId="4078F44B" w14:textId="77777777" w:rsidR="004870C8" w:rsidRPr="00EE7822" w:rsidRDefault="004870C8" w:rsidP="003119FD">
      <w:pPr>
        <w:rPr>
          <w:lang w:val="it-IT"/>
        </w:rPr>
      </w:pPr>
    </w:p>
    <w:p w14:paraId="389B7D24" w14:textId="3EF7E02B" w:rsidR="004870C8" w:rsidRPr="00EE7822" w:rsidRDefault="004870C8" w:rsidP="003119FD">
      <w:pPr>
        <w:rPr>
          <w:lang w:val="it-IT"/>
        </w:rPr>
      </w:pPr>
      <w:r w:rsidRPr="00EE7822">
        <w:rPr>
          <w:lang w:val="it-IT"/>
        </w:rPr>
        <w:t>Sintassi della DECODE:</w:t>
      </w:r>
    </w:p>
    <w:p w14:paraId="50A6357A" w14:textId="77777777" w:rsidR="004870C8" w:rsidRPr="00EE7822" w:rsidRDefault="004870C8" w:rsidP="003119FD">
      <w:pPr>
        <w:rPr>
          <w:lang w:val="it-IT"/>
        </w:rPr>
      </w:pPr>
    </w:p>
    <w:p w14:paraId="265F9575" w14:textId="34C41C38" w:rsidR="004870C8" w:rsidRPr="00EE7822" w:rsidRDefault="004870C8" w:rsidP="004870C8">
      <w:pPr>
        <w:ind w:left="567"/>
        <w:rPr>
          <w:lang w:val="it-IT"/>
        </w:rPr>
      </w:pPr>
      <w:r w:rsidRPr="00EE7822">
        <w:rPr>
          <w:noProof/>
          <w:lang w:val="it-IT"/>
        </w:rPr>
        <w:drawing>
          <wp:inline distT="0" distB="0" distL="0" distR="0" wp14:anchorId="681FFD7C" wp14:editId="5E607061">
            <wp:extent cx="5597525" cy="717550"/>
            <wp:effectExtent l="0" t="0" r="0" b="0"/>
            <wp:docPr id="378406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6A862" w14:textId="77777777" w:rsidR="00525E75" w:rsidRPr="00EE7822" w:rsidRDefault="00525E75" w:rsidP="004870C8">
      <w:pPr>
        <w:spacing w:after="120"/>
        <w:rPr>
          <w:lang w:val="it-IT"/>
        </w:rPr>
      </w:pPr>
    </w:p>
    <w:p w14:paraId="4B99EACA" w14:textId="56BE50D4" w:rsidR="004870C8" w:rsidRDefault="004870C8" w:rsidP="004870C8">
      <w:pPr>
        <w:spacing w:after="120"/>
        <w:rPr>
          <w:lang w:val="it-IT"/>
        </w:rPr>
      </w:pPr>
      <w:r w:rsidRPr="00EE7822">
        <w:rPr>
          <w:lang w:val="it-IT"/>
        </w:rPr>
        <w:t xml:space="preserve">La DECODE compara </w:t>
      </w:r>
      <w:r w:rsidRPr="00EE7822">
        <w:rPr>
          <w:i/>
          <w:iCs/>
          <w:lang w:val="it-IT"/>
        </w:rPr>
        <w:t>expr</w:t>
      </w:r>
      <w:r w:rsidRPr="00EE7822">
        <w:rPr>
          <w:lang w:val="it-IT"/>
        </w:rPr>
        <w:t xml:space="preserve"> con </w:t>
      </w:r>
      <w:r w:rsidRPr="00EE7822">
        <w:rPr>
          <w:i/>
          <w:iCs/>
          <w:lang w:val="it-IT"/>
        </w:rPr>
        <w:t>search</w:t>
      </w:r>
      <w:r w:rsidRPr="00EE7822">
        <w:rPr>
          <w:lang w:val="it-IT"/>
        </w:rPr>
        <w:t>:</w:t>
      </w:r>
    </w:p>
    <w:p w14:paraId="1D8EBCE1" w14:textId="77777777" w:rsidR="0062364B" w:rsidRDefault="0062364B" w:rsidP="0062364B">
      <w:pPr>
        <w:jc w:val="both"/>
        <w:rPr>
          <w:lang w:val="it-IT"/>
        </w:rPr>
      </w:pPr>
      <w:r>
        <w:rPr>
          <w:lang w:val="it-IT"/>
        </w:rPr>
        <w:t>..........................</w:t>
      </w:r>
    </w:p>
    <w:p w14:paraId="07F0C574" w14:textId="77777777" w:rsidR="0062364B" w:rsidRDefault="0062364B" w:rsidP="0062364B">
      <w:pPr>
        <w:jc w:val="both"/>
        <w:rPr>
          <w:lang w:val="it-IT"/>
        </w:rPr>
      </w:pPr>
      <w:r>
        <w:rPr>
          <w:lang w:val="it-IT"/>
        </w:rPr>
        <w:t>..........................</w:t>
      </w:r>
    </w:p>
    <w:p w14:paraId="3AD3B215" w14:textId="77777777" w:rsidR="0062364B" w:rsidRDefault="0062364B" w:rsidP="0062364B">
      <w:pPr>
        <w:jc w:val="both"/>
        <w:rPr>
          <w:lang w:val="it-IT"/>
        </w:rPr>
      </w:pPr>
      <w:r>
        <w:rPr>
          <w:lang w:val="it-IT"/>
        </w:rPr>
        <w:t>..........................</w:t>
      </w:r>
    </w:p>
    <w:p w14:paraId="3E828A77" w14:textId="77777777" w:rsidR="0062364B" w:rsidRPr="00EE7822" w:rsidRDefault="0062364B" w:rsidP="004870C8">
      <w:pPr>
        <w:spacing w:after="120"/>
        <w:rPr>
          <w:lang w:val="it-IT"/>
        </w:rPr>
      </w:pPr>
    </w:p>
    <w:p w14:paraId="15FC4E34" w14:textId="77777777" w:rsidR="0062364B" w:rsidRDefault="0062364B">
      <w:pPr>
        <w:rPr>
          <w:rFonts w:ascii="Arial" w:hAnsi="Arial" w:cs="Arial"/>
          <w:b/>
          <w:i/>
          <w:iCs/>
          <w:sz w:val="36"/>
          <w:szCs w:val="28"/>
          <w:lang w:val="it-IT"/>
        </w:rPr>
      </w:pPr>
      <w:bookmarkStart w:id="11" w:name="_Toc490746720"/>
      <w:bookmarkStart w:id="12" w:name="_Toc149574299"/>
      <w:r>
        <w:rPr>
          <w:lang w:val="it-IT"/>
        </w:rPr>
        <w:br w:type="page"/>
      </w:r>
    </w:p>
    <w:p w14:paraId="5430F1AA" w14:textId="66639948" w:rsidR="00E22544" w:rsidRPr="00EE7822" w:rsidRDefault="00E22544" w:rsidP="0071380F">
      <w:pPr>
        <w:pStyle w:val="StyleHeading2Bold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EE7822">
        <w:rPr>
          <w:lang w:val="it-IT"/>
        </w:rPr>
        <w:lastRenderedPageBreak/>
        <w:t>Comandi SQL Avanzati</w:t>
      </w:r>
      <w:bookmarkEnd w:id="11"/>
      <w:bookmarkEnd w:id="12"/>
    </w:p>
    <w:p w14:paraId="74B3EBC2" w14:textId="77777777" w:rsidR="00E22544" w:rsidRPr="00EE7822" w:rsidRDefault="00E22544" w:rsidP="00E22544">
      <w:pPr>
        <w:rPr>
          <w:lang w:val="it-IT"/>
        </w:rPr>
      </w:pPr>
    </w:p>
    <w:p w14:paraId="35686BFC" w14:textId="77777777" w:rsidR="00E22544" w:rsidRPr="00EE7822" w:rsidRDefault="00760D37" w:rsidP="00E22544">
      <w:pPr>
        <w:pStyle w:val="Heading3"/>
        <w:jc w:val="both"/>
        <w:rPr>
          <w:lang w:val="it-IT"/>
        </w:rPr>
      </w:pPr>
      <w:bookmarkStart w:id="13" w:name="_Toc490746721"/>
      <w:bookmarkStart w:id="14" w:name="_Toc149574300"/>
      <w:r w:rsidRPr="00EE7822">
        <w:rPr>
          <w:lang w:val="it-IT"/>
        </w:rPr>
        <w:t>4</w:t>
      </w:r>
      <w:r w:rsidR="00E22544" w:rsidRPr="00EE7822">
        <w:rPr>
          <w:lang w:val="it-IT"/>
        </w:rPr>
        <w:t>.1 – Clausola WITH</w:t>
      </w:r>
      <w:bookmarkEnd w:id="13"/>
      <w:bookmarkEnd w:id="14"/>
    </w:p>
    <w:p w14:paraId="02037BCA" w14:textId="77777777" w:rsidR="00E22544" w:rsidRPr="00EE7822" w:rsidRDefault="00E22544" w:rsidP="00E22544">
      <w:pPr>
        <w:jc w:val="both"/>
        <w:rPr>
          <w:lang w:val="it-IT"/>
        </w:rPr>
      </w:pPr>
    </w:p>
    <w:p w14:paraId="5AB0B4AC" w14:textId="77777777" w:rsidR="00E22544" w:rsidRPr="00EE7822" w:rsidRDefault="00E22544" w:rsidP="00E22544">
      <w:pPr>
        <w:jc w:val="both"/>
        <w:rPr>
          <w:lang w:val="it-IT"/>
        </w:rPr>
      </w:pPr>
      <w:r w:rsidRPr="00EE7822">
        <w:rPr>
          <w:lang w:val="it-IT"/>
        </w:rPr>
        <w:t xml:space="preserve">Questa clausola serve a dare un nome ad un </w:t>
      </w:r>
      <w:r w:rsidRPr="00EE7822">
        <w:rPr>
          <w:i/>
          <w:lang w:val="it-IT"/>
        </w:rPr>
        <w:t>query block</w:t>
      </w:r>
      <w:r w:rsidRPr="00EE7822">
        <w:rPr>
          <w:lang w:val="it-IT"/>
        </w:rPr>
        <w:t xml:space="preserve"> contenuto dentro una SELECT che richiama più volte tale </w:t>
      </w:r>
      <w:r w:rsidRPr="00EE7822">
        <w:rPr>
          <w:i/>
          <w:lang w:val="it-IT"/>
        </w:rPr>
        <w:t>query block</w:t>
      </w:r>
      <w:r w:rsidRPr="00EE7822">
        <w:rPr>
          <w:lang w:val="it-IT"/>
        </w:rPr>
        <w:t>.</w:t>
      </w:r>
    </w:p>
    <w:p w14:paraId="480FFE7B" w14:textId="77777777" w:rsidR="00E22544" w:rsidRPr="00EE7822" w:rsidRDefault="00E22544" w:rsidP="00E22544">
      <w:pPr>
        <w:jc w:val="both"/>
        <w:rPr>
          <w:lang w:val="it-IT"/>
        </w:rPr>
      </w:pPr>
    </w:p>
    <w:p w14:paraId="28A296EB" w14:textId="77777777" w:rsidR="00E22544" w:rsidRPr="00EE7822" w:rsidRDefault="00E22544" w:rsidP="00E22544">
      <w:pPr>
        <w:spacing w:after="60"/>
        <w:jc w:val="both"/>
        <w:rPr>
          <w:lang w:val="it-IT"/>
        </w:rPr>
      </w:pPr>
      <w:r w:rsidRPr="00EE7822">
        <w:rPr>
          <w:lang w:val="it-IT"/>
        </w:rPr>
        <w:t xml:space="preserve">Alcune caratteristiche della </w:t>
      </w:r>
      <w:r w:rsidRPr="00EE7822">
        <w:rPr>
          <w:i/>
          <w:lang w:val="it-IT"/>
        </w:rPr>
        <w:t>WITH clause</w:t>
      </w:r>
      <w:r w:rsidRPr="00EE7822">
        <w:rPr>
          <w:lang w:val="it-IT"/>
        </w:rPr>
        <w:t>:</w:t>
      </w:r>
    </w:p>
    <w:p w14:paraId="00846DDF" w14:textId="77777777" w:rsidR="00E22544" w:rsidRPr="00EE7822" w:rsidRDefault="00E22544" w:rsidP="00E22544">
      <w:pPr>
        <w:tabs>
          <w:tab w:val="left" w:pos="567"/>
        </w:tabs>
        <w:spacing w:after="60"/>
        <w:ind w:left="284"/>
        <w:jc w:val="both"/>
        <w:rPr>
          <w:lang w:val="it-IT"/>
        </w:rPr>
      </w:pPr>
      <w:r w:rsidRPr="00EE7822">
        <w:rPr>
          <w:lang w:val="it-IT"/>
        </w:rPr>
        <w:t xml:space="preserve">- </w:t>
      </w:r>
      <w:r w:rsidRPr="00EE7822">
        <w:rPr>
          <w:lang w:val="it-IT"/>
        </w:rPr>
        <w:tab/>
        <w:t xml:space="preserve">ti permette di contenere multipli </w:t>
      </w:r>
      <w:r w:rsidRPr="00EE7822">
        <w:rPr>
          <w:i/>
          <w:lang w:val="it-IT"/>
        </w:rPr>
        <w:t>query blocks</w:t>
      </w:r>
      <w:r w:rsidRPr="00EE7822">
        <w:rPr>
          <w:lang w:val="it-IT"/>
        </w:rPr>
        <w:t>, separati da virgole</w:t>
      </w:r>
    </w:p>
    <w:p w14:paraId="7377B5D6" w14:textId="77777777" w:rsidR="00E22544" w:rsidRPr="00EE7822" w:rsidRDefault="00E22544" w:rsidP="00E22544">
      <w:pPr>
        <w:tabs>
          <w:tab w:val="left" w:pos="567"/>
        </w:tabs>
        <w:spacing w:after="60"/>
        <w:ind w:left="284"/>
        <w:jc w:val="both"/>
        <w:rPr>
          <w:lang w:val="it-IT"/>
        </w:rPr>
      </w:pPr>
      <w:r w:rsidRPr="00EE7822">
        <w:rPr>
          <w:lang w:val="it-IT"/>
        </w:rPr>
        <w:t xml:space="preserve">- </w:t>
      </w:r>
      <w:r w:rsidRPr="00EE7822">
        <w:rPr>
          <w:lang w:val="it-IT"/>
        </w:rPr>
        <w:tab/>
        <w:t xml:space="preserve">a volte è utile per le performance e spesso è utile per una </w:t>
      </w:r>
      <w:r w:rsidR="00830CBA" w:rsidRPr="00EE7822">
        <w:rPr>
          <w:lang w:val="it-IT"/>
        </w:rPr>
        <w:t>miglior leggibilità della query</w:t>
      </w:r>
    </w:p>
    <w:p w14:paraId="5287CAED" w14:textId="77777777" w:rsidR="00E22544" w:rsidRPr="00EE7822" w:rsidRDefault="00E22544" w:rsidP="009A212A">
      <w:pPr>
        <w:tabs>
          <w:tab w:val="left" w:pos="567"/>
        </w:tabs>
        <w:ind w:left="284"/>
        <w:jc w:val="both"/>
        <w:rPr>
          <w:lang w:val="it-IT"/>
        </w:rPr>
      </w:pPr>
      <w:r w:rsidRPr="00EE7822">
        <w:rPr>
          <w:lang w:val="it-IT"/>
        </w:rPr>
        <w:t xml:space="preserve">- </w:t>
      </w:r>
      <w:r w:rsidRPr="00EE7822">
        <w:rPr>
          <w:lang w:val="it-IT"/>
        </w:rPr>
        <w:tab/>
        <w:t xml:space="preserve">è internamente risolta come una </w:t>
      </w:r>
      <w:r w:rsidRPr="00EE7822">
        <w:rPr>
          <w:i/>
          <w:lang w:val="it-IT"/>
        </w:rPr>
        <w:t>in-line view</w:t>
      </w:r>
      <w:r w:rsidRPr="00EE7822">
        <w:rPr>
          <w:lang w:val="it-IT"/>
        </w:rPr>
        <w:t xml:space="preserve"> o una </w:t>
      </w:r>
      <w:r w:rsidRPr="00EE7822">
        <w:rPr>
          <w:i/>
          <w:lang w:val="it-IT"/>
        </w:rPr>
        <w:t>temporary table</w:t>
      </w:r>
      <w:r w:rsidRPr="00EE7822">
        <w:rPr>
          <w:lang w:val="it-IT"/>
        </w:rPr>
        <w:t>; il CBO sce</w:t>
      </w:r>
      <w:r w:rsidR="00830CBA" w:rsidRPr="00EE7822">
        <w:rPr>
          <w:lang w:val="it-IT"/>
        </w:rPr>
        <w:t>glie la risoluzione appropriata</w:t>
      </w:r>
    </w:p>
    <w:p w14:paraId="143B7C23" w14:textId="77777777" w:rsidR="009A212A" w:rsidRPr="00EE7822" w:rsidRDefault="009A212A" w:rsidP="009A212A">
      <w:pPr>
        <w:tabs>
          <w:tab w:val="left" w:pos="567"/>
        </w:tabs>
        <w:ind w:left="284"/>
        <w:jc w:val="both"/>
        <w:rPr>
          <w:lang w:val="it-IT"/>
        </w:rPr>
      </w:pPr>
    </w:p>
    <w:p w14:paraId="3E80D8F7" w14:textId="77777777" w:rsidR="00E22544" w:rsidRPr="00EE7822" w:rsidRDefault="00E22544" w:rsidP="00E22544">
      <w:pPr>
        <w:spacing w:after="120"/>
        <w:jc w:val="both"/>
        <w:rPr>
          <w:b/>
          <w:bCs/>
          <w:lang w:val="it-IT"/>
        </w:rPr>
      </w:pPr>
      <w:r w:rsidRPr="00EE7822">
        <w:rPr>
          <w:b/>
          <w:bCs/>
          <w:lang w:val="it-IT"/>
        </w:rPr>
        <w:t xml:space="preserve">Es:  </w:t>
      </w:r>
    </w:p>
    <w:p w14:paraId="701040A9" w14:textId="77777777" w:rsidR="00E22544" w:rsidRPr="00EE7822" w:rsidRDefault="00E22544" w:rsidP="00E22544">
      <w:pPr>
        <w:spacing w:after="120"/>
        <w:jc w:val="both"/>
        <w:rPr>
          <w:lang w:val="it-IT"/>
        </w:rPr>
      </w:pPr>
      <w:r w:rsidRPr="00EE7822">
        <w:rPr>
          <w:lang w:val="it-IT"/>
        </w:rPr>
        <w:t>Cerchiamo tutti i dipartimenti il cui totale dei salari è maggiore di 1/8 dei totali dei salari della ditta:</w:t>
      </w:r>
    </w:p>
    <w:p w14:paraId="3A8D97CB" w14:textId="77777777" w:rsidR="00DD2C90" w:rsidRPr="00EE7822" w:rsidRDefault="00DD2C90" w:rsidP="009A212A">
      <w:pPr>
        <w:jc w:val="both"/>
        <w:rPr>
          <w:lang w:val="it-IT"/>
        </w:rPr>
      </w:pPr>
      <w:r w:rsidRPr="00EE7822">
        <w:rPr>
          <w:lang w:val="it-IT"/>
        </w:rPr>
        <w:t>Senza la clausola WITH, la query verrebbe scritta così:</w:t>
      </w:r>
    </w:p>
    <w:p w14:paraId="0BE60B8A" w14:textId="77777777" w:rsidR="009A212A" w:rsidRPr="00EE7822" w:rsidRDefault="009A212A" w:rsidP="009A212A">
      <w:pPr>
        <w:jc w:val="both"/>
        <w:rPr>
          <w:lang w:val="it-IT"/>
        </w:rPr>
      </w:pPr>
    </w:p>
    <w:p w14:paraId="65051F16" w14:textId="77777777" w:rsidR="00DD2C90" w:rsidRPr="00EE7822" w:rsidRDefault="00DD2C90" w:rsidP="00DD2C90">
      <w:pPr>
        <w:jc w:val="both"/>
        <w:rPr>
          <w:rFonts w:ascii="Consolas Regular" w:hAnsi="Consolas Regular"/>
          <w:lang w:val="it-IT"/>
        </w:rPr>
      </w:pPr>
      <w:r w:rsidRPr="00EE7822">
        <w:rPr>
          <w:rFonts w:ascii="Consolas Regular" w:hAnsi="Consolas Regular"/>
          <w:lang w:val="it-IT"/>
        </w:rPr>
        <w:tab/>
        <w:t>SELECT d.dept_name,</w:t>
      </w:r>
    </w:p>
    <w:p w14:paraId="10866EC1" w14:textId="77777777" w:rsidR="00DD2C90" w:rsidRPr="00EE7822" w:rsidRDefault="00DD2C90" w:rsidP="00DD2C90">
      <w:pPr>
        <w:jc w:val="both"/>
        <w:rPr>
          <w:rFonts w:ascii="Consolas Regular" w:hAnsi="Consolas Regular"/>
          <w:lang w:val="it-IT"/>
        </w:rPr>
      </w:pPr>
      <w:r w:rsidRPr="00EE7822">
        <w:rPr>
          <w:rFonts w:ascii="Consolas Regular" w:hAnsi="Consolas Regular"/>
          <w:lang w:val="it-IT"/>
        </w:rPr>
        <w:tab/>
      </w:r>
      <w:r w:rsidRPr="00EE7822">
        <w:rPr>
          <w:rFonts w:ascii="Consolas Regular" w:hAnsi="Consolas Regular"/>
          <w:lang w:val="it-IT"/>
        </w:rPr>
        <w:tab/>
        <w:t>Sum(e.salary) as dept_total</w:t>
      </w:r>
    </w:p>
    <w:p w14:paraId="10539AD6" w14:textId="77777777" w:rsidR="00DD2C90" w:rsidRPr="00EE7822" w:rsidRDefault="00DD2C90" w:rsidP="00DD2C90">
      <w:pPr>
        <w:jc w:val="both"/>
        <w:rPr>
          <w:rFonts w:ascii="Consolas Regular" w:hAnsi="Consolas Regular"/>
          <w:lang w:val="it-IT"/>
        </w:rPr>
      </w:pPr>
      <w:r w:rsidRPr="00EE7822">
        <w:rPr>
          <w:rFonts w:ascii="Consolas Regular" w:hAnsi="Consolas Regular"/>
          <w:lang w:val="it-IT"/>
        </w:rPr>
        <w:tab/>
        <w:t>FROM   emp e,</w:t>
      </w:r>
    </w:p>
    <w:p w14:paraId="7267CA79" w14:textId="77777777" w:rsidR="00DD2C90" w:rsidRPr="00EE7822" w:rsidRDefault="00DD2C90" w:rsidP="00DD2C90">
      <w:pPr>
        <w:jc w:val="both"/>
        <w:rPr>
          <w:rFonts w:ascii="Consolas Regular" w:hAnsi="Consolas Regular"/>
          <w:lang w:val="it-IT"/>
        </w:rPr>
      </w:pPr>
      <w:r w:rsidRPr="00EE7822">
        <w:rPr>
          <w:rFonts w:ascii="Consolas Regular" w:hAnsi="Consolas Regular"/>
          <w:lang w:val="it-IT"/>
        </w:rPr>
        <w:tab/>
      </w:r>
      <w:r w:rsidRPr="00EE7822">
        <w:rPr>
          <w:rFonts w:ascii="Consolas Regular" w:hAnsi="Consolas Regular"/>
          <w:lang w:val="it-IT"/>
        </w:rPr>
        <w:tab/>
        <w:t>dept d</w:t>
      </w:r>
    </w:p>
    <w:p w14:paraId="12CF6FC8" w14:textId="77777777" w:rsidR="00DD2C90" w:rsidRPr="00EE7822" w:rsidRDefault="00DD2C90" w:rsidP="00DD2C90">
      <w:pPr>
        <w:jc w:val="both"/>
        <w:rPr>
          <w:rFonts w:ascii="Consolas Regular" w:hAnsi="Consolas Regular"/>
          <w:lang w:val="it-IT"/>
        </w:rPr>
      </w:pPr>
      <w:r w:rsidRPr="00EE7822">
        <w:rPr>
          <w:rFonts w:ascii="Consolas Regular" w:hAnsi="Consolas Regular"/>
          <w:lang w:val="it-IT"/>
        </w:rPr>
        <w:tab/>
        <w:t>WHERE e.deptno=d.deptno</w:t>
      </w:r>
    </w:p>
    <w:p w14:paraId="3B000DD2" w14:textId="77777777" w:rsidR="00DD2C90" w:rsidRPr="00EE7822" w:rsidRDefault="00DD2C90" w:rsidP="00DD2C90">
      <w:pPr>
        <w:jc w:val="both"/>
        <w:rPr>
          <w:rFonts w:ascii="Consolas Regular" w:hAnsi="Consolas Regular"/>
          <w:lang w:val="it-IT"/>
        </w:rPr>
      </w:pPr>
      <w:r w:rsidRPr="00EE7822">
        <w:rPr>
          <w:rFonts w:ascii="Consolas Regular" w:hAnsi="Consolas Regular"/>
          <w:lang w:val="it-IT"/>
        </w:rPr>
        <w:tab/>
        <w:t>GROUP BY d.dept_name</w:t>
      </w:r>
    </w:p>
    <w:p w14:paraId="0C1EF3AE" w14:textId="77777777" w:rsidR="00DD2C90" w:rsidRPr="00EE7822" w:rsidRDefault="00DD2C90" w:rsidP="00DD2C90">
      <w:pPr>
        <w:jc w:val="both"/>
        <w:rPr>
          <w:rFonts w:ascii="Consolas Regular" w:hAnsi="Consolas Regular"/>
          <w:lang w:val="it-IT"/>
        </w:rPr>
      </w:pPr>
      <w:r w:rsidRPr="00EE7822">
        <w:rPr>
          <w:rFonts w:ascii="Consolas Regular" w:hAnsi="Consolas Regular"/>
          <w:lang w:val="it-IT"/>
        </w:rPr>
        <w:tab/>
        <w:t>HAVING sum(e.salary) &gt;</w:t>
      </w:r>
    </w:p>
    <w:p w14:paraId="1A770B24" w14:textId="77777777" w:rsidR="00DD2C90" w:rsidRPr="00EE7822" w:rsidRDefault="00DD2C90" w:rsidP="00DD2C90">
      <w:pPr>
        <w:jc w:val="both"/>
        <w:rPr>
          <w:rFonts w:ascii="Consolas Regular" w:hAnsi="Consolas Regular"/>
          <w:lang w:val="it-IT"/>
        </w:rPr>
      </w:pPr>
      <w:r w:rsidRPr="00EE7822">
        <w:rPr>
          <w:rFonts w:ascii="Consolas Regular" w:hAnsi="Consolas Regular"/>
          <w:lang w:val="it-IT"/>
        </w:rPr>
        <w:tab/>
      </w:r>
      <w:r w:rsidRPr="00EE7822">
        <w:rPr>
          <w:rFonts w:ascii="Consolas Regular" w:hAnsi="Consolas Regular"/>
          <w:lang w:val="it-IT"/>
        </w:rPr>
        <w:tab/>
        <w:t>(SELECT sum(e.salary) * 1/8</w:t>
      </w:r>
    </w:p>
    <w:p w14:paraId="63F32F01" w14:textId="77777777" w:rsidR="00DD2C90" w:rsidRPr="00EE7822" w:rsidRDefault="00DD2C90" w:rsidP="00DD2C90">
      <w:pPr>
        <w:jc w:val="both"/>
        <w:rPr>
          <w:rFonts w:ascii="Consolas Regular" w:hAnsi="Consolas Regular"/>
          <w:lang w:val="it-IT"/>
        </w:rPr>
      </w:pPr>
      <w:r w:rsidRPr="00EE7822">
        <w:rPr>
          <w:rFonts w:ascii="Consolas Regular" w:hAnsi="Consolas Regular"/>
          <w:lang w:val="it-IT"/>
        </w:rPr>
        <w:tab/>
      </w:r>
      <w:r w:rsidRPr="00EE7822">
        <w:rPr>
          <w:rFonts w:ascii="Consolas Regular" w:hAnsi="Consolas Regular"/>
          <w:lang w:val="it-IT"/>
        </w:rPr>
        <w:tab/>
        <w:t>FROM   emp e,</w:t>
      </w:r>
    </w:p>
    <w:p w14:paraId="035F2BC8" w14:textId="77777777" w:rsidR="00DD2C90" w:rsidRPr="00EE7822" w:rsidRDefault="00DD2C90" w:rsidP="00DD2C90">
      <w:pPr>
        <w:jc w:val="both"/>
        <w:rPr>
          <w:rFonts w:ascii="Consolas Regular" w:hAnsi="Consolas Regular"/>
          <w:lang w:val="it-IT"/>
        </w:rPr>
      </w:pPr>
      <w:r w:rsidRPr="00EE7822">
        <w:rPr>
          <w:rFonts w:ascii="Consolas Regular" w:hAnsi="Consolas Regular"/>
          <w:lang w:val="it-IT"/>
        </w:rPr>
        <w:tab/>
      </w:r>
      <w:r w:rsidRPr="00EE7822">
        <w:rPr>
          <w:rFonts w:ascii="Consolas Regular" w:hAnsi="Consolas Regular"/>
          <w:lang w:val="it-IT"/>
        </w:rPr>
        <w:tab/>
      </w:r>
      <w:r w:rsidRPr="00EE7822">
        <w:rPr>
          <w:rFonts w:ascii="Consolas Regular" w:hAnsi="Consolas Regular"/>
          <w:lang w:val="it-IT"/>
        </w:rPr>
        <w:tab/>
        <w:t>dept d</w:t>
      </w:r>
    </w:p>
    <w:p w14:paraId="751F5924" w14:textId="77777777" w:rsidR="00DD2C90" w:rsidRPr="00EE7822" w:rsidRDefault="00DD2C90" w:rsidP="00DD2C90">
      <w:pPr>
        <w:jc w:val="both"/>
        <w:rPr>
          <w:rFonts w:ascii="Consolas Regular" w:hAnsi="Consolas Regular"/>
          <w:lang w:val="it-IT"/>
        </w:rPr>
      </w:pPr>
      <w:r w:rsidRPr="00EE7822">
        <w:rPr>
          <w:rFonts w:ascii="Consolas Regular" w:hAnsi="Consolas Regular"/>
          <w:lang w:val="it-IT"/>
        </w:rPr>
        <w:tab/>
      </w:r>
      <w:r w:rsidRPr="00EE7822">
        <w:rPr>
          <w:rFonts w:ascii="Consolas Regular" w:hAnsi="Consolas Regular"/>
          <w:lang w:val="it-IT"/>
        </w:rPr>
        <w:tab/>
        <w:t>WHERE e.deptno=d.deptno)</w:t>
      </w:r>
    </w:p>
    <w:p w14:paraId="4EABB0D7" w14:textId="77777777" w:rsidR="00DD2C90" w:rsidRPr="00EE7822" w:rsidRDefault="00DD2C90" w:rsidP="00DD2C90">
      <w:pPr>
        <w:jc w:val="both"/>
        <w:rPr>
          <w:rFonts w:ascii="Consolas Regular" w:hAnsi="Consolas Regular"/>
          <w:lang w:val="it-IT"/>
        </w:rPr>
      </w:pPr>
      <w:r w:rsidRPr="00EE7822">
        <w:rPr>
          <w:rFonts w:ascii="Consolas Regular" w:hAnsi="Consolas Regular"/>
          <w:lang w:val="it-IT"/>
        </w:rPr>
        <w:tab/>
        <w:t>ORDER BY sum(e.salary) DESC;</w:t>
      </w:r>
    </w:p>
    <w:p w14:paraId="2BABFE33" w14:textId="77777777" w:rsidR="00DD2C90" w:rsidRDefault="00DD2C90" w:rsidP="00DD2C90">
      <w:pPr>
        <w:jc w:val="both"/>
        <w:rPr>
          <w:lang w:val="it-IT"/>
        </w:rPr>
      </w:pPr>
    </w:p>
    <w:p w14:paraId="66E527C4" w14:textId="77777777" w:rsidR="0062364B" w:rsidRDefault="0062364B" w:rsidP="0062364B">
      <w:pPr>
        <w:jc w:val="both"/>
        <w:rPr>
          <w:lang w:val="it-IT"/>
        </w:rPr>
      </w:pPr>
      <w:r>
        <w:rPr>
          <w:lang w:val="it-IT"/>
        </w:rPr>
        <w:t>..........................</w:t>
      </w:r>
    </w:p>
    <w:p w14:paraId="00336CAA" w14:textId="77777777" w:rsidR="0062364B" w:rsidRDefault="0062364B" w:rsidP="0062364B">
      <w:pPr>
        <w:jc w:val="both"/>
        <w:rPr>
          <w:lang w:val="it-IT"/>
        </w:rPr>
      </w:pPr>
      <w:r>
        <w:rPr>
          <w:lang w:val="it-IT"/>
        </w:rPr>
        <w:t>..........................</w:t>
      </w:r>
    </w:p>
    <w:p w14:paraId="4FDC5CCB" w14:textId="77777777" w:rsidR="0062364B" w:rsidRDefault="0062364B" w:rsidP="0062364B">
      <w:pPr>
        <w:jc w:val="both"/>
        <w:rPr>
          <w:lang w:val="it-IT"/>
        </w:rPr>
      </w:pPr>
      <w:r>
        <w:rPr>
          <w:lang w:val="it-IT"/>
        </w:rPr>
        <w:t>..........................</w:t>
      </w:r>
    </w:p>
    <w:p w14:paraId="6A47FDEC" w14:textId="77777777" w:rsidR="0062364B" w:rsidRPr="00EE7822" w:rsidRDefault="0062364B" w:rsidP="00DD2C90">
      <w:pPr>
        <w:jc w:val="both"/>
        <w:rPr>
          <w:lang w:val="it-IT"/>
        </w:rPr>
      </w:pPr>
    </w:p>
    <w:p w14:paraId="6B681593" w14:textId="135D2FC3" w:rsidR="00E05415" w:rsidRPr="00EE7822" w:rsidRDefault="00E05415" w:rsidP="0071380F">
      <w:pPr>
        <w:pStyle w:val="StyleHeading2Bold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EE7822">
        <w:rPr>
          <w:lang w:val="it-IT"/>
        </w:rPr>
        <w:br w:type="page"/>
      </w:r>
      <w:bookmarkStart w:id="15" w:name="_Toc149574306"/>
      <w:r w:rsidRPr="00EE7822">
        <w:rPr>
          <w:lang w:val="it-IT"/>
        </w:rPr>
        <w:lastRenderedPageBreak/>
        <w:t>Introduzione a</w:t>
      </w:r>
      <w:r w:rsidR="00E27F3E" w:rsidRPr="00EE7822">
        <w:rPr>
          <w:lang w:val="it-IT"/>
        </w:rPr>
        <w:t>l linguaggio</w:t>
      </w:r>
      <w:r w:rsidRPr="00EE7822">
        <w:rPr>
          <w:lang w:val="it-IT"/>
        </w:rPr>
        <w:t xml:space="preserve"> PL/SQL</w:t>
      </w:r>
      <w:bookmarkEnd w:id="15"/>
    </w:p>
    <w:bookmarkEnd w:id="2"/>
    <w:p w14:paraId="131091E8" w14:textId="77777777" w:rsidR="00851902" w:rsidRPr="00EE7822" w:rsidRDefault="00851902" w:rsidP="00851902">
      <w:pPr>
        <w:spacing w:after="60"/>
        <w:jc w:val="both"/>
        <w:rPr>
          <w:lang w:val="it-IT"/>
        </w:rPr>
      </w:pPr>
    </w:p>
    <w:p w14:paraId="7DBA1B2A" w14:textId="2A56A385" w:rsidR="00851902" w:rsidRPr="00EE7822" w:rsidRDefault="00760D37" w:rsidP="00851902">
      <w:pPr>
        <w:pStyle w:val="Heading3"/>
        <w:rPr>
          <w:lang w:val="it-IT"/>
        </w:rPr>
      </w:pPr>
      <w:bookmarkStart w:id="16" w:name="_Toc473797956"/>
      <w:bookmarkStart w:id="17" w:name="_Toc479258088"/>
      <w:bookmarkStart w:id="18" w:name="_Toc149574307"/>
      <w:r w:rsidRPr="00EE7822">
        <w:rPr>
          <w:lang w:val="it-IT"/>
        </w:rPr>
        <w:t>5</w:t>
      </w:r>
      <w:r w:rsidR="00851902" w:rsidRPr="00EE7822">
        <w:rPr>
          <w:lang w:val="it-IT"/>
        </w:rPr>
        <w:t>.1 – Character Sets</w:t>
      </w:r>
      <w:bookmarkEnd w:id="16"/>
      <w:bookmarkEnd w:id="17"/>
      <w:r w:rsidR="00741339" w:rsidRPr="00EE7822">
        <w:rPr>
          <w:lang w:val="it-IT"/>
        </w:rPr>
        <w:t xml:space="preserve">  e  NLS_DATABASE_PARAMETER</w:t>
      </w:r>
      <w:bookmarkEnd w:id="18"/>
    </w:p>
    <w:p w14:paraId="67B108B3" w14:textId="77777777" w:rsidR="00851902" w:rsidRPr="00EE7822" w:rsidRDefault="00851902" w:rsidP="00851902">
      <w:pPr>
        <w:jc w:val="both"/>
        <w:rPr>
          <w:lang w:val="it-IT"/>
        </w:rPr>
      </w:pPr>
    </w:p>
    <w:p w14:paraId="0DA7B158" w14:textId="77777777" w:rsidR="00851902" w:rsidRPr="00EE7822" w:rsidRDefault="00851902" w:rsidP="00E27F3E">
      <w:pPr>
        <w:spacing w:after="120"/>
        <w:jc w:val="both"/>
        <w:rPr>
          <w:lang w:val="it-IT"/>
        </w:rPr>
      </w:pPr>
      <w:r w:rsidRPr="00EE7822">
        <w:rPr>
          <w:lang w:val="it-IT"/>
        </w:rPr>
        <w:t xml:space="preserve">I </w:t>
      </w:r>
      <w:r w:rsidRPr="00EE7822">
        <w:rPr>
          <w:i/>
          <w:lang w:val="it-IT"/>
        </w:rPr>
        <w:t xml:space="preserve">character data </w:t>
      </w:r>
      <w:r w:rsidRPr="00EE7822">
        <w:rPr>
          <w:lang w:val="it-IT"/>
        </w:rPr>
        <w:t xml:space="preserve">che devono essere processati dal PL/SQL o contenuti in un db devono essere rappresentati come una sequenza di </w:t>
      </w:r>
      <w:r w:rsidRPr="00EE7822">
        <w:rPr>
          <w:i/>
          <w:lang w:val="it-IT"/>
        </w:rPr>
        <w:t>bytes</w:t>
      </w:r>
      <w:r w:rsidRPr="00EE7822">
        <w:rPr>
          <w:lang w:val="it-IT"/>
        </w:rPr>
        <w:t>.</w:t>
      </w:r>
    </w:p>
    <w:p w14:paraId="754B292C" w14:textId="77777777" w:rsidR="00851902" w:rsidRPr="00EE7822" w:rsidRDefault="00851902" w:rsidP="00D80C29">
      <w:pPr>
        <w:spacing w:after="60"/>
        <w:jc w:val="both"/>
        <w:rPr>
          <w:lang w:val="it-IT"/>
        </w:rPr>
      </w:pPr>
      <w:r w:rsidRPr="00EE7822">
        <w:rPr>
          <w:lang w:val="it-IT"/>
        </w:rPr>
        <w:t xml:space="preserve">La </w:t>
      </w:r>
      <w:r w:rsidRPr="00EE7822">
        <w:rPr>
          <w:i/>
          <w:lang w:val="it-IT"/>
        </w:rPr>
        <w:t xml:space="preserve">byte rapresentation </w:t>
      </w:r>
      <w:r w:rsidRPr="00EE7822">
        <w:rPr>
          <w:lang w:val="it-IT"/>
        </w:rPr>
        <w:t xml:space="preserve">di un singolo carattere è chiamata </w:t>
      </w:r>
      <w:r w:rsidRPr="00EE7822">
        <w:rPr>
          <w:i/>
          <w:lang w:val="it-IT"/>
        </w:rPr>
        <w:t>character code.</w:t>
      </w:r>
    </w:p>
    <w:p w14:paraId="5F7783A1" w14:textId="295202C2" w:rsidR="00851902" w:rsidRPr="00EE7822" w:rsidRDefault="00851902" w:rsidP="00851902">
      <w:pPr>
        <w:jc w:val="both"/>
        <w:rPr>
          <w:i/>
          <w:lang w:val="it-IT"/>
        </w:rPr>
      </w:pPr>
      <w:r w:rsidRPr="00EE7822">
        <w:rPr>
          <w:lang w:val="it-IT"/>
        </w:rPr>
        <w:t xml:space="preserve">Un </w:t>
      </w:r>
      <w:r w:rsidR="00E27F3E" w:rsidRPr="00EE7822">
        <w:rPr>
          <w:lang w:val="it-IT"/>
        </w:rPr>
        <w:t>insieme</w:t>
      </w:r>
      <w:r w:rsidRPr="00EE7822">
        <w:rPr>
          <w:lang w:val="it-IT"/>
        </w:rPr>
        <w:t xml:space="preserve"> di </w:t>
      </w:r>
      <w:r w:rsidRPr="00EE7822">
        <w:rPr>
          <w:i/>
          <w:lang w:val="it-IT"/>
        </w:rPr>
        <w:t>character code</w:t>
      </w:r>
      <w:r w:rsidRPr="00EE7822">
        <w:rPr>
          <w:lang w:val="it-IT"/>
        </w:rPr>
        <w:t xml:space="preserve"> è chiamato </w:t>
      </w:r>
      <w:r w:rsidRPr="00EE7822">
        <w:rPr>
          <w:i/>
          <w:lang w:val="it-IT"/>
        </w:rPr>
        <w:t>character set.</w:t>
      </w:r>
    </w:p>
    <w:p w14:paraId="0701A111" w14:textId="77777777" w:rsidR="00851902" w:rsidRPr="00EE7822" w:rsidRDefault="00851902" w:rsidP="00851902">
      <w:pPr>
        <w:jc w:val="both"/>
        <w:rPr>
          <w:lang w:val="it-IT"/>
        </w:rPr>
      </w:pPr>
    </w:p>
    <w:p w14:paraId="648CBA07" w14:textId="77777777" w:rsidR="00851902" w:rsidRPr="00EE7822" w:rsidRDefault="00851902" w:rsidP="00851902">
      <w:pPr>
        <w:spacing w:after="120"/>
        <w:jc w:val="both"/>
        <w:rPr>
          <w:lang w:val="it-IT"/>
        </w:rPr>
      </w:pPr>
      <w:r w:rsidRPr="00EE7822">
        <w:rPr>
          <w:lang w:val="it-IT"/>
        </w:rPr>
        <w:t xml:space="preserve">I database e il PL/SQL supportano un </w:t>
      </w:r>
      <w:r w:rsidRPr="00EE7822">
        <w:rPr>
          <w:i/>
          <w:lang w:val="it-IT"/>
        </w:rPr>
        <w:t>database character set</w:t>
      </w:r>
      <w:r w:rsidRPr="00EE7822">
        <w:rPr>
          <w:lang w:val="it-IT"/>
        </w:rPr>
        <w:t xml:space="preserve"> e un </w:t>
      </w:r>
      <w:r w:rsidRPr="00EE7822">
        <w:rPr>
          <w:i/>
          <w:lang w:val="it-IT"/>
        </w:rPr>
        <w:t>national character set</w:t>
      </w:r>
      <w:r w:rsidR="00D80C29" w:rsidRPr="00EE7822">
        <w:rPr>
          <w:lang w:val="it-IT"/>
        </w:rPr>
        <w:t>.</w:t>
      </w:r>
    </w:p>
    <w:p w14:paraId="05C988DF" w14:textId="77777777" w:rsidR="00851902" w:rsidRPr="00EE7822" w:rsidRDefault="00851902" w:rsidP="00851902">
      <w:pPr>
        <w:jc w:val="both"/>
        <w:rPr>
          <w:lang w:val="it-IT"/>
        </w:rPr>
      </w:pPr>
    </w:p>
    <w:p w14:paraId="1F947CD3" w14:textId="77777777" w:rsidR="00851902" w:rsidRPr="00EE7822" w:rsidRDefault="00851902" w:rsidP="00851902">
      <w:pPr>
        <w:spacing w:after="120"/>
        <w:jc w:val="both"/>
        <w:rPr>
          <w:b/>
          <w:lang w:val="it-IT"/>
        </w:rPr>
      </w:pPr>
      <w:r w:rsidRPr="00EE7822">
        <w:rPr>
          <w:lang w:val="it-IT"/>
        </w:rPr>
        <w:tab/>
      </w:r>
      <w:r w:rsidRPr="00EE7822">
        <w:rPr>
          <w:b/>
          <w:lang w:val="it-IT"/>
        </w:rPr>
        <w:t>Database Character Set</w:t>
      </w:r>
    </w:p>
    <w:p w14:paraId="1E856BC4" w14:textId="77777777" w:rsidR="00851902" w:rsidRPr="00EE7822" w:rsidRDefault="00851902" w:rsidP="00E27F3E">
      <w:pPr>
        <w:spacing w:after="120"/>
        <w:jc w:val="both"/>
        <w:rPr>
          <w:lang w:val="it-IT"/>
        </w:rPr>
      </w:pPr>
      <w:r w:rsidRPr="00EE7822">
        <w:rPr>
          <w:lang w:val="it-IT"/>
        </w:rPr>
        <w:t xml:space="preserve">Il PL/SQL usa il </w:t>
      </w:r>
      <w:r w:rsidRPr="00EE7822">
        <w:rPr>
          <w:i/>
          <w:lang w:val="it-IT"/>
        </w:rPr>
        <w:t xml:space="preserve">database character set </w:t>
      </w:r>
      <w:r w:rsidRPr="00EE7822">
        <w:rPr>
          <w:lang w:val="it-IT"/>
        </w:rPr>
        <w:t>per rappresentare:</w:t>
      </w:r>
    </w:p>
    <w:p w14:paraId="7F84121F" w14:textId="77777777" w:rsidR="00851902" w:rsidRPr="00EE7822" w:rsidRDefault="00851902" w:rsidP="00E27F3E">
      <w:pPr>
        <w:numPr>
          <w:ilvl w:val="0"/>
          <w:numId w:val="3"/>
        </w:numPr>
        <w:spacing w:after="120"/>
        <w:jc w:val="both"/>
        <w:rPr>
          <w:lang w:val="it-IT"/>
        </w:rPr>
      </w:pPr>
      <w:r w:rsidRPr="00EE7822">
        <w:rPr>
          <w:i/>
          <w:lang w:val="it-IT"/>
        </w:rPr>
        <w:t>Stored source</w:t>
      </w:r>
      <w:r w:rsidRPr="00EE7822">
        <w:rPr>
          <w:lang w:val="it-IT"/>
        </w:rPr>
        <w:t xml:space="preserve"> </w:t>
      </w:r>
      <w:r w:rsidRPr="00EE7822">
        <w:rPr>
          <w:i/>
          <w:lang w:val="it-IT"/>
        </w:rPr>
        <w:t>text</w:t>
      </w:r>
      <w:r w:rsidRPr="00EE7822">
        <w:rPr>
          <w:lang w:val="it-IT"/>
        </w:rPr>
        <w:t xml:space="preserve"> delle unità PL/SQL</w:t>
      </w:r>
    </w:p>
    <w:p w14:paraId="08B819E3" w14:textId="77777777" w:rsidR="00851902" w:rsidRPr="00EE7822" w:rsidRDefault="00851902" w:rsidP="00E27F3E">
      <w:pPr>
        <w:numPr>
          <w:ilvl w:val="0"/>
          <w:numId w:val="3"/>
        </w:numPr>
        <w:spacing w:after="120"/>
        <w:jc w:val="both"/>
        <w:rPr>
          <w:lang w:val="it-IT"/>
        </w:rPr>
      </w:pPr>
      <w:r w:rsidRPr="00EE7822">
        <w:rPr>
          <w:i/>
          <w:lang w:val="it-IT"/>
        </w:rPr>
        <w:t>Character values</w:t>
      </w:r>
      <w:r w:rsidRPr="00EE7822">
        <w:rPr>
          <w:lang w:val="it-IT"/>
        </w:rPr>
        <w:t xml:space="preserve"> dei </w:t>
      </w:r>
      <w:r w:rsidRPr="00EE7822">
        <w:rPr>
          <w:i/>
          <w:lang w:val="it-IT"/>
        </w:rPr>
        <w:t xml:space="preserve">data types </w:t>
      </w:r>
      <w:r w:rsidRPr="00EE7822">
        <w:rPr>
          <w:lang w:val="it-IT"/>
        </w:rPr>
        <w:t>CHAR, VARCHAR2, CLOB e LONG</w:t>
      </w:r>
    </w:p>
    <w:p w14:paraId="19C5DF3A" w14:textId="77777777" w:rsidR="00851902" w:rsidRPr="00EE7822" w:rsidRDefault="00851902" w:rsidP="00851902">
      <w:pPr>
        <w:jc w:val="both"/>
        <w:rPr>
          <w:lang w:val="it-IT"/>
        </w:rPr>
      </w:pPr>
    </w:p>
    <w:p w14:paraId="57116BAB" w14:textId="77777777" w:rsidR="00851902" w:rsidRPr="00EE7822" w:rsidRDefault="00851902" w:rsidP="00851902">
      <w:pPr>
        <w:jc w:val="both"/>
        <w:rPr>
          <w:lang w:val="it-IT"/>
        </w:rPr>
      </w:pPr>
      <w:r w:rsidRPr="00EE7822">
        <w:rPr>
          <w:lang w:val="it-IT"/>
        </w:rPr>
        <w:t xml:space="preserve">Il </w:t>
      </w:r>
      <w:r w:rsidRPr="00EE7822">
        <w:rPr>
          <w:i/>
          <w:lang w:val="it-IT"/>
        </w:rPr>
        <w:t>database character set</w:t>
      </w:r>
      <w:r w:rsidRPr="00EE7822">
        <w:rPr>
          <w:lang w:val="it-IT"/>
        </w:rPr>
        <w:t xml:space="preserve"> può essere o </w:t>
      </w:r>
      <w:r w:rsidRPr="00EE7822">
        <w:rPr>
          <w:i/>
          <w:lang w:val="it-IT"/>
        </w:rPr>
        <w:t>single-byte</w:t>
      </w:r>
      <w:r w:rsidRPr="00EE7822">
        <w:rPr>
          <w:lang w:val="it-IT"/>
        </w:rPr>
        <w:t xml:space="preserve"> o </w:t>
      </w:r>
      <w:r w:rsidRPr="00EE7822">
        <w:rPr>
          <w:i/>
          <w:lang w:val="it-IT"/>
        </w:rPr>
        <w:t>multi-byte</w:t>
      </w:r>
      <w:r w:rsidRPr="00EE7822">
        <w:rPr>
          <w:lang w:val="it-IT"/>
        </w:rPr>
        <w:t>.</w:t>
      </w:r>
    </w:p>
    <w:p w14:paraId="525C506B" w14:textId="77777777" w:rsidR="00851902" w:rsidRPr="00EE7822" w:rsidRDefault="00851902" w:rsidP="00851902">
      <w:pPr>
        <w:jc w:val="both"/>
        <w:rPr>
          <w:lang w:val="it-IT"/>
        </w:rPr>
      </w:pPr>
    </w:p>
    <w:p w14:paraId="3A85F5C8" w14:textId="77777777" w:rsidR="00D80C29" w:rsidRPr="00EE7822" w:rsidRDefault="00D80C29" w:rsidP="00D80C29">
      <w:pPr>
        <w:jc w:val="both"/>
        <w:rPr>
          <w:lang w:val="it-IT"/>
        </w:rPr>
      </w:pPr>
      <w:r w:rsidRPr="00EE7822">
        <w:rPr>
          <w:lang w:val="it-IT"/>
        </w:rPr>
        <w:t xml:space="preserve">Es. di </w:t>
      </w:r>
      <w:r w:rsidRPr="00EE7822">
        <w:rPr>
          <w:i/>
          <w:lang w:val="it-IT"/>
        </w:rPr>
        <w:t>database character set:</w:t>
      </w:r>
    </w:p>
    <w:p w14:paraId="4032DC7D" w14:textId="77777777" w:rsidR="00D80C29" w:rsidRDefault="00D80C29" w:rsidP="00851902">
      <w:pPr>
        <w:jc w:val="both"/>
        <w:rPr>
          <w:lang w:val="it-IT"/>
        </w:rPr>
      </w:pPr>
    </w:p>
    <w:p w14:paraId="2FA468E4" w14:textId="179827A1" w:rsidR="0062364B" w:rsidRDefault="0062364B" w:rsidP="00851902">
      <w:pPr>
        <w:jc w:val="both"/>
        <w:rPr>
          <w:lang w:val="it-IT"/>
        </w:rPr>
      </w:pPr>
      <w:r>
        <w:rPr>
          <w:lang w:val="it-IT"/>
        </w:rPr>
        <w:t>..........................</w:t>
      </w:r>
    </w:p>
    <w:p w14:paraId="6A352871" w14:textId="77777777" w:rsidR="0062364B" w:rsidRDefault="0062364B" w:rsidP="0062364B">
      <w:pPr>
        <w:jc w:val="both"/>
        <w:rPr>
          <w:lang w:val="it-IT"/>
        </w:rPr>
      </w:pPr>
      <w:r>
        <w:rPr>
          <w:lang w:val="it-IT"/>
        </w:rPr>
        <w:t>..........................</w:t>
      </w:r>
    </w:p>
    <w:p w14:paraId="145D61FA" w14:textId="77777777" w:rsidR="0062364B" w:rsidRDefault="0062364B" w:rsidP="0062364B">
      <w:pPr>
        <w:jc w:val="both"/>
        <w:rPr>
          <w:lang w:val="it-IT"/>
        </w:rPr>
      </w:pPr>
      <w:r>
        <w:rPr>
          <w:lang w:val="it-IT"/>
        </w:rPr>
        <w:t>..........................</w:t>
      </w:r>
    </w:p>
    <w:p w14:paraId="5AFE55F9" w14:textId="77777777" w:rsidR="0062364B" w:rsidRDefault="0062364B" w:rsidP="00851902">
      <w:pPr>
        <w:jc w:val="both"/>
        <w:rPr>
          <w:lang w:val="it-IT"/>
        </w:rPr>
      </w:pPr>
    </w:p>
    <w:sectPr w:rsidR="0062364B">
      <w:headerReference w:type="default" r:id="rId8"/>
      <w:footerReference w:type="even" r:id="rId9"/>
      <w:footerReference w:type="default" r:id="rId10"/>
      <w:pgSz w:w="11907" w:h="16840" w:code="9"/>
      <w:pgMar w:top="1440" w:right="1259" w:bottom="1440" w:left="12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5A0B" w14:textId="77777777" w:rsidR="00237DC1" w:rsidRDefault="00237DC1">
      <w:r>
        <w:separator/>
      </w:r>
    </w:p>
  </w:endnote>
  <w:endnote w:type="continuationSeparator" w:id="0">
    <w:p w14:paraId="04BADBDF" w14:textId="77777777" w:rsidR="00237DC1" w:rsidRDefault="0023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GNNA N+ Courier">
    <w:altName w:val="Courier New"/>
    <w:charset w:val="01"/>
    <w:family w:val="modern"/>
    <w:pitch w:val="default"/>
  </w:font>
  <w:font w:name="Consolas Regular">
    <w:altName w:val="Consola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9D2D" w14:textId="77777777" w:rsidR="00CF39E5" w:rsidRDefault="00CF39E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4A72E" w14:textId="77777777" w:rsidR="00CF39E5" w:rsidRDefault="00CF39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A2D1" w14:textId="77777777" w:rsidR="00CF39E5" w:rsidRDefault="00CF39E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7F15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3AF1C2" w14:textId="77777777" w:rsidR="00CF39E5" w:rsidRDefault="00CF39E5">
    <w:pPr>
      <w:pStyle w:val="Footer"/>
      <w:ind w:right="360" w:firstLine="360"/>
      <w:jc w:val="center"/>
    </w:pPr>
    <w:r>
      <w:t>www.manualioracle.it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8967" w14:textId="77777777" w:rsidR="00237DC1" w:rsidRDefault="00237DC1">
      <w:r>
        <w:separator/>
      </w:r>
    </w:p>
  </w:footnote>
  <w:footnote w:type="continuationSeparator" w:id="0">
    <w:p w14:paraId="32BF98BA" w14:textId="77777777" w:rsidR="00237DC1" w:rsidRDefault="0023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8BEF" w14:textId="231A2451" w:rsidR="00CF39E5" w:rsidRPr="00D22ECB" w:rsidRDefault="00CF39E5">
    <w:pPr>
      <w:pStyle w:val="Header"/>
      <w:jc w:val="center"/>
      <w:rPr>
        <w:lang w:val="it-IT"/>
      </w:rPr>
    </w:pPr>
    <w:r w:rsidRPr="00D22ECB">
      <w:rPr>
        <w:lang w:val="it-IT"/>
      </w:rPr>
      <w:t>Oracle 1</w:t>
    </w:r>
    <w:r w:rsidR="00E0281D">
      <w:rPr>
        <w:lang w:val="it-IT"/>
      </w:rPr>
      <w:t>9</w:t>
    </w:r>
    <w:r w:rsidR="009D02DE">
      <w:rPr>
        <w:lang w:val="it-IT"/>
      </w:rPr>
      <w:t>c</w:t>
    </w:r>
    <w:r w:rsidRPr="00D22ECB">
      <w:rPr>
        <w:lang w:val="it-IT"/>
      </w:rPr>
      <w:t xml:space="preserve"> –</w:t>
    </w:r>
    <w:r w:rsidR="00921879">
      <w:rPr>
        <w:lang w:val="it-IT"/>
      </w:rPr>
      <w:t xml:space="preserve"> SQL e</w:t>
    </w:r>
    <w:r w:rsidR="009D02DE">
      <w:rPr>
        <w:lang w:val="it-IT"/>
      </w:rPr>
      <w:t xml:space="preserve"> </w:t>
    </w:r>
    <w:r w:rsidRPr="00D22ECB">
      <w:rPr>
        <w:lang w:val="it-IT"/>
      </w:rPr>
      <w:t>PL/SQL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81E7F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63AEE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17AED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CC26C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</w:abstractNum>
  <w:abstractNum w:abstractNumId="6" w15:restartNumberingAfterBreak="0">
    <w:nsid w:val="00000013"/>
    <w:multiLevelType w:val="multilevel"/>
    <w:tmpl w:val="00000013"/>
    <w:name w:val="WW8Num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7" w15:restartNumberingAfterBreak="0">
    <w:nsid w:val="080560E8"/>
    <w:multiLevelType w:val="hybridMultilevel"/>
    <w:tmpl w:val="CC30D69A"/>
    <w:lvl w:ilvl="0" w:tplc="36081B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4E24BD"/>
    <w:multiLevelType w:val="hybridMultilevel"/>
    <w:tmpl w:val="E3920568"/>
    <w:lvl w:ilvl="0" w:tplc="D6C00504">
      <w:start w:val="123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65" w:hanging="360"/>
      </w:pPr>
    </w:lvl>
    <w:lvl w:ilvl="2" w:tplc="0410001B" w:tentative="1">
      <w:start w:val="1"/>
      <w:numFmt w:val="lowerRoman"/>
      <w:lvlText w:val="%3."/>
      <w:lvlJc w:val="right"/>
      <w:pPr>
        <w:ind w:left="3285" w:hanging="180"/>
      </w:pPr>
    </w:lvl>
    <w:lvl w:ilvl="3" w:tplc="0410000F" w:tentative="1">
      <w:start w:val="1"/>
      <w:numFmt w:val="decimal"/>
      <w:lvlText w:val="%4."/>
      <w:lvlJc w:val="left"/>
      <w:pPr>
        <w:ind w:left="4005" w:hanging="360"/>
      </w:pPr>
    </w:lvl>
    <w:lvl w:ilvl="4" w:tplc="04100019" w:tentative="1">
      <w:start w:val="1"/>
      <w:numFmt w:val="lowerLetter"/>
      <w:lvlText w:val="%5."/>
      <w:lvlJc w:val="left"/>
      <w:pPr>
        <w:ind w:left="4725" w:hanging="360"/>
      </w:pPr>
    </w:lvl>
    <w:lvl w:ilvl="5" w:tplc="0410001B" w:tentative="1">
      <w:start w:val="1"/>
      <w:numFmt w:val="lowerRoman"/>
      <w:lvlText w:val="%6."/>
      <w:lvlJc w:val="right"/>
      <w:pPr>
        <w:ind w:left="5445" w:hanging="180"/>
      </w:pPr>
    </w:lvl>
    <w:lvl w:ilvl="6" w:tplc="0410000F" w:tentative="1">
      <w:start w:val="1"/>
      <w:numFmt w:val="decimal"/>
      <w:lvlText w:val="%7."/>
      <w:lvlJc w:val="left"/>
      <w:pPr>
        <w:ind w:left="6165" w:hanging="360"/>
      </w:pPr>
    </w:lvl>
    <w:lvl w:ilvl="7" w:tplc="04100019" w:tentative="1">
      <w:start w:val="1"/>
      <w:numFmt w:val="lowerLetter"/>
      <w:lvlText w:val="%8."/>
      <w:lvlJc w:val="left"/>
      <w:pPr>
        <w:ind w:left="6885" w:hanging="360"/>
      </w:pPr>
    </w:lvl>
    <w:lvl w:ilvl="8" w:tplc="0410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 w15:restartNumberingAfterBreak="0">
    <w:nsid w:val="0AB6181E"/>
    <w:multiLevelType w:val="hybridMultilevel"/>
    <w:tmpl w:val="5A641C5E"/>
    <w:lvl w:ilvl="0" w:tplc="3D3ECF2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3A4F8E"/>
    <w:multiLevelType w:val="singleLevel"/>
    <w:tmpl w:val="7F1485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6695E3B"/>
    <w:multiLevelType w:val="hybridMultilevel"/>
    <w:tmpl w:val="3C4CC25E"/>
    <w:lvl w:ilvl="0" w:tplc="656698A4">
      <w:start w:val="123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18691EE0"/>
    <w:multiLevelType w:val="singleLevel"/>
    <w:tmpl w:val="82FA581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D1E11D9"/>
    <w:multiLevelType w:val="hybridMultilevel"/>
    <w:tmpl w:val="42BE047E"/>
    <w:lvl w:ilvl="0" w:tplc="730C1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B37F6"/>
    <w:multiLevelType w:val="singleLevel"/>
    <w:tmpl w:val="CD06FC3C"/>
    <w:lvl w:ilvl="0">
      <w:start w:val="1"/>
      <w:numFmt w:val="decimal"/>
      <w:lvlText w:val="Cap. %1 -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AA509AE"/>
    <w:multiLevelType w:val="hybridMultilevel"/>
    <w:tmpl w:val="0C4C1E8A"/>
    <w:lvl w:ilvl="0" w:tplc="B2226C6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60634"/>
    <w:multiLevelType w:val="multilevel"/>
    <w:tmpl w:val="F568423E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062D19"/>
    <w:multiLevelType w:val="multilevel"/>
    <w:tmpl w:val="B9A43E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5C47E99"/>
    <w:multiLevelType w:val="hybridMultilevel"/>
    <w:tmpl w:val="346A1BD6"/>
    <w:lvl w:ilvl="0" w:tplc="4CE45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8E7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8E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83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02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A1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02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ED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25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6C61170"/>
    <w:multiLevelType w:val="multilevel"/>
    <w:tmpl w:val="75F46E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86271"/>
    <w:multiLevelType w:val="hybridMultilevel"/>
    <w:tmpl w:val="1B8074AA"/>
    <w:lvl w:ilvl="0" w:tplc="FFFFFFFF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1" w15:restartNumberingAfterBreak="0">
    <w:nsid w:val="73932BFF"/>
    <w:multiLevelType w:val="multilevel"/>
    <w:tmpl w:val="3C5C0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8396B14"/>
    <w:multiLevelType w:val="hybridMultilevel"/>
    <w:tmpl w:val="1A8CD79A"/>
    <w:lvl w:ilvl="0" w:tplc="EA708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C5215"/>
    <w:multiLevelType w:val="multilevel"/>
    <w:tmpl w:val="69568D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A950970"/>
    <w:multiLevelType w:val="hybridMultilevel"/>
    <w:tmpl w:val="03A4F0C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0A3C86"/>
    <w:multiLevelType w:val="hybridMultilevel"/>
    <w:tmpl w:val="5DCA9920"/>
    <w:lvl w:ilvl="0" w:tplc="D9A07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6BA2B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C12E9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CC8C2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3D2A1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86AB4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A3C74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2EAB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4564A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276789321">
    <w:abstractNumId w:val="10"/>
  </w:num>
  <w:num w:numId="2" w16cid:durableId="761756776">
    <w:abstractNumId w:val="19"/>
  </w:num>
  <w:num w:numId="3" w16cid:durableId="371416815">
    <w:abstractNumId w:val="25"/>
  </w:num>
  <w:num w:numId="4" w16cid:durableId="1693146868">
    <w:abstractNumId w:val="14"/>
  </w:num>
  <w:num w:numId="5" w16cid:durableId="1515455579">
    <w:abstractNumId w:val="24"/>
  </w:num>
  <w:num w:numId="6" w16cid:durableId="1057704633">
    <w:abstractNumId w:val="13"/>
  </w:num>
  <w:num w:numId="7" w16cid:durableId="37244334">
    <w:abstractNumId w:val="16"/>
  </w:num>
  <w:num w:numId="8" w16cid:durableId="21904285">
    <w:abstractNumId w:val="3"/>
  </w:num>
  <w:num w:numId="9" w16cid:durableId="1882205026">
    <w:abstractNumId w:val="2"/>
  </w:num>
  <w:num w:numId="10" w16cid:durableId="871308538">
    <w:abstractNumId w:val="1"/>
  </w:num>
  <w:num w:numId="11" w16cid:durableId="954754554">
    <w:abstractNumId w:val="0"/>
  </w:num>
  <w:num w:numId="12" w16cid:durableId="71659766">
    <w:abstractNumId w:val="20"/>
  </w:num>
  <w:num w:numId="13" w16cid:durableId="1247305849">
    <w:abstractNumId w:val="7"/>
  </w:num>
  <w:num w:numId="14" w16cid:durableId="787435874">
    <w:abstractNumId w:val="9"/>
  </w:num>
  <w:num w:numId="15" w16cid:durableId="2007828914">
    <w:abstractNumId w:val="22"/>
  </w:num>
  <w:num w:numId="16" w16cid:durableId="13188078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034606">
    <w:abstractNumId w:val="5"/>
  </w:num>
  <w:num w:numId="18" w16cid:durableId="1747266230">
    <w:abstractNumId w:val="12"/>
    <w:lvlOverride w:ilvl="0">
      <w:startOverride w:val="2"/>
    </w:lvlOverride>
  </w:num>
  <w:num w:numId="19" w16cid:durableId="1313217109">
    <w:abstractNumId w:val="18"/>
  </w:num>
  <w:num w:numId="20" w16cid:durableId="852762597">
    <w:abstractNumId w:val="6"/>
  </w:num>
  <w:num w:numId="21" w16cid:durableId="811094930">
    <w:abstractNumId w:val="15"/>
  </w:num>
  <w:num w:numId="22" w16cid:durableId="1428890779">
    <w:abstractNumId w:val="5"/>
  </w:num>
  <w:num w:numId="23" w16cid:durableId="102461241">
    <w:abstractNumId w:val="8"/>
  </w:num>
  <w:num w:numId="24" w16cid:durableId="37438059">
    <w:abstractNumId w:val="11"/>
  </w:num>
  <w:num w:numId="25" w16cid:durableId="359821596">
    <w:abstractNumId w:val="17"/>
  </w:num>
  <w:num w:numId="26" w16cid:durableId="1164861254">
    <w:abstractNumId w:val="23"/>
  </w:num>
  <w:num w:numId="27" w16cid:durableId="1747679541">
    <w:abstractNumId w:val="14"/>
    <w:lvlOverride w:ilvl="0">
      <w:lvl w:ilvl="0">
        <w:start w:val="1"/>
        <w:numFmt w:val="decimal"/>
        <w:suff w:val="space"/>
        <w:lvlText w:val="Cap. %1 -"/>
        <w:lvlJc w:val="left"/>
        <w:pPr>
          <w:ind w:left="0" w:firstLine="0"/>
        </w:pPr>
        <w:rPr>
          <w:rFonts w:hint="default"/>
        </w:rPr>
      </w:lvl>
    </w:lvlOverride>
  </w:num>
  <w:num w:numId="28" w16cid:durableId="2015766997">
    <w:abstractNumId w:val="14"/>
    <w:lvlOverride w:ilvl="0">
      <w:lvl w:ilvl="0">
        <w:start w:val="1"/>
        <w:numFmt w:val="decimal"/>
        <w:suff w:val="space"/>
        <w:lvlText w:val="Cap. %1 -"/>
        <w:lvlJc w:val="left"/>
        <w:pPr>
          <w:ind w:left="0" w:firstLine="0"/>
        </w:pPr>
        <w:rPr>
          <w:rFonts w:hint="default"/>
        </w:rPr>
      </w:lvl>
    </w:lvlOverride>
  </w:num>
  <w:num w:numId="29" w16cid:durableId="1170674776">
    <w:abstractNumId w:val="14"/>
    <w:lvlOverride w:ilvl="0">
      <w:lvl w:ilvl="0">
        <w:start w:val="1"/>
        <w:numFmt w:val="decimal"/>
        <w:suff w:val="space"/>
        <w:lvlText w:val="Cap. %1 -"/>
        <w:lvlJc w:val="left"/>
        <w:pPr>
          <w:ind w:left="0" w:firstLine="0"/>
        </w:pPr>
        <w:rPr>
          <w:rFonts w:hint="default"/>
        </w:rPr>
      </w:lvl>
    </w:lvlOverride>
  </w:num>
  <w:num w:numId="30" w16cid:durableId="1986616332">
    <w:abstractNumId w:val="14"/>
    <w:lvlOverride w:ilvl="0">
      <w:lvl w:ilvl="0">
        <w:start w:val="1"/>
        <w:numFmt w:val="decimal"/>
        <w:suff w:val="space"/>
        <w:lvlText w:val="Cap. %1 -"/>
        <w:lvlJc w:val="left"/>
        <w:pPr>
          <w:ind w:left="0" w:firstLine="0"/>
        </w:pPr>
        <w:rPr>
          <w:rFonts w:hint="default"/>
        </w:rPr>
      </w:lvl>
    </w:lvlOverride>
  </w:num>
  <w:num w:numId="31" w16cid:durableId="103112994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hideSpellingErrors/>
  <w:hideGrammaticalError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8C7"/>
    <w:rsid w:val="00000225"/>
    <w:rsid w:val="000007CD"/>
    <w:rsid w:val="00000BDE"/>
    <w:rsid w:val="00001203"/>
    <w:rsid w:val="00002500"/>
    <w:rsid w:val="00002AC2"/>
    <w:rsid w:val="000077DC"/>
    <w:rsid w:val="00007A6B"/>
    <w:rsid w:val="000127D4"/>
    <w:rsid w:val="00014F16"/>
    <w:rsid w:val="00015488"/>
    <w:rsid w:val="00015D5A"/>
    <w:rsid w:val="00021043"/>
    <w:rsid w:val="00022286"/>
    <w:rsid w:val="00024A61"/>
    <w:rsid w:val="00027FF5"/>
    <w:rsid w:val="000338E0"/>
    <w:rsid w:val="0003452C"/>
    <w:rsid w:val="0003528C"/>
    <w:rsid w:val="000352A3"/>
    <w:rsid w:val="000366F6"/>
    <w:rsid w:val="000418D7"/>
    <w:rsid w:val="000428CC"/>
    <w:rsid w:val="00043A82"/>
    <w:rsid w:val="00047171"/>
    <w:rsid w:val="00050EF3"/>
    <w:rsid w:val="00052C9B"/>
    <w:rsid w:val="000531ED"/>
    <w:rsid w:val="00053A30"/>
    <w:rsid w:val="000545DD"/>
    <w:rsid w:val="0005789B"/>
    <w:rsid w:val="00067D64"/>
    <w:rsid w:val="00071049"/>
    <w:rsid w:val="00071B94"/>
    <w:rsid w:val="00071F82"/>
    <w:rsid w:val="0007219A"/>
    <w:rsid w:val="000722B6"/>
    <w:rsid w:val="0007264A"/>
    <w:rsid w:val="00081611"/>
    <w:rsid w:val="000826DF"/>
    <w:rsid w:val="0008334A"/>
    <w:rsid w:val="0008445C"/>
    <w:rsid w:val="00084C73"/>
    <w:rsid w:val="00085F14"/>
    <w:rsid w:val="00086DDD"/>
    <w:rsid w:val="00087975"/>
    <w:rsid w:val="000928D9"/>
    <w:rsid w:val="00092B64"/>
    <w:rsid w:val="000957F1"/>
    <w:rsid w:val="000A1DE1"/>
    <w:rsid w:val="000A30A8"/>
    <w:rsid w:val="000A455E"/>
    <w:rsid w:val="000A7239"/>
    <w:rsid w:val="000B1C2A"/>
    <w:rsid w:val="000B2497"/>
    <w:rsid w:val="000B3673"/>
    <w:rsid w:val="000B48D0"/>
    <w:rsid w:val="000B4FAE"/>
    <w:rsid w:val="000B5264"/>
    <w:rsid w:val="000B73E7"/>
    <w:rsid w:val="000C2E95"/>
    <w:rsid w:val="000C59E8"/>
    <w:rsid w:val="000C68EC"/>
    <w:rsid w:val="000C7CCD"/>
    <w:rsid w:val="000D07B8"/>
    <w:rsid w:val="000D080E"/>
    <w:rsid w:val="000D09E1"/>
    <w:rsid w:val="000D5DEC"/>
    <w:rsid w:val="000D6BE6"/>
    <w:rsid w:val="000D6F10"/>
    <w:rsid w:val="000E0EF1"/>
    <w:rsid w:val="000E1955"/>
    <w:rsid w:val="000E5E67"/>
    <w:rsid w:val="000E6F8D"/>
    <w:rsid w:val="000F04AE"/>
    <w:rsid w:val="000F0708"/>
    <w:rsid w:val="000F1022"/>
    <w:rsid w:val="000F2A17"/>
    <w:rsid w:val="000F310C"/>
    <w:rsid w:val="000F4031"/>
    <w:rsid w:val="000F6173"/>
    <w:rsid w:val="000F7E12"/>
    <w:rsid w:val="00100B59"/>
    <w:rsid w:val="001012D7"/>
    <w:rsid w:val="00101E7C"/>
    <w:rsid w:val="00106F80"/>
    <w:rsid w:val="00110016"/>
    <w:rsid w:val="00110536"/>
    <w:rsid w:val="00113360"/>
    <w:rsid w:val="0011518F"/>
    <w:rsid w:val="00116307"/>
    <w:rsid w:val="001177C1"/>
    <w:rsid w:val="00120F6D"/>
    <w:rsid w:val="001210BD"/>
    <w:rsid w:val="0012142F"/>
    <w:rsid w:val="00125784"/>
    <w:rsid w:val="001270F4"/>
    <w:rsid w:val="00127DD3"/>
    <w:rsid w:val="00130749"/>
    <w:rsid w:val="00130FE0"/>
    <w:rsid w:val="00131632"/>
    <w:rsid w:val="0013305B"/>
    <w:rsid w:val="0013529C"/>
    <w:rsid w:val="00136B1B"/>
    <w:rsid w:val="001375DB"/>
    <w:rsid w:val="00137B25"/>
    <w:rsid w:val="00141BF3"/>
    <w:rsid w:val="001437FB"/>
    <w:rsid w:val="001467D1"/>
    <w:rsid w:val="00150170"/>
    <w:rsid w:val="001515AD"/>
    <w:rsid w:val="00151CB5"/>
    <w:rsid w:val="00152003"/>
    <w:rsid w:val="001524C9"/>
    <w:rsid w:val="00155E6E"/>
    <w:rsid w:val="00156E79"/>
    <w:rsid w:val="001603B4"/>
    <w:rsid w:val="00160BC7"/>
    <w:rsid w:val="00163248"/>
    <w:rsid w:val="001635EB"/>
    <w:rsid w:val="00163CFF"/>
    <w:rsid w:val="00163F24"/>
    <w:rsid w:val="001671E1"/>
    <w:rsid w:val="00170922"/>
    <w:rsid w:val="00171894"/>
    <w:rsid w:val="0017270B"/>
    <w:rsid w:val="00172875"/>
    <w:rsid w:val="0017478F"/>
    <w:rsid w:val="0018005B"/>
    <w:rsid w:val="001800B0"/>
    <w:rsid w:val="00183199"/>
    <w:rsid w:val="00187220"/>
    <w:rsid w:val="00187B52"/>
    <w:rsid w:val="0019040C"/>
    <w:rsid w:val="001916FD"/>
    <w:rsid w:val="00191F48"/>
    <w:rsid w:val="001922A7"/>
    <w:rsid w:val="00192394"/>
    <w:rsid w:val="00195131"/>
    <w:rsid w:val="00196816"/>
    <w:rsid w:val="00197728"/>
    <w:rsid w:val="001A234A"/>
    <w:rsid w:val="001A2714"/>
    <w:rsid w:val="001A5363"/>
    <w:rsid w:val="001A6E4B"/>
    <w:rsid w:val="001A7491"/>
    <w:rsid w:val="001B20F3"/>
    <w:rsid w:val="001B6A15"/>
    <w:rsid w:val="001B6F95"/>
    <w:rsid w:val="001C0298"/>
    <w:rsid w:val="001C0C9D"/>
    <w:rsid w:val="001C1D8A"/>
    <w:rsid w:val="001C1F90"/>
    <w:rsid w:val="001C4AE5"/>
    <w:rsid w:val="001C561A"/>
    <w:rsid w:val="001C5964"/>
    <w:rsid w:val="001C74EF"/>
    <w:rsid w:val="001C777A"/>
    <w:rsid w:val="001D0F30"/>
    <w:rsid w:val="001D2BFC"/>
    <w:rsid w:val="001D2C21"/>
    <w:rsid w:val="001D61E8"/>
    <w:rsid w:val="001E12E2"/>
    <w:rsid w:val="001E2139"/>
    <w:rsid w:val="001E397B"/>
    <w:rsid w:val="001E5DCA"/>
    <w:rsid w:val="001E76FD"/>
    <w:rsid w:val="001E7F83"/>
    <w:rsid w:val="001E7FDA"/>
    <w:rsid w:val="001F13E3"/>
    <w:rsid w:val="001F16A7"/>
    <w:rsid w:val="001F4501"/>
    <w:rsid w:val="001F4C1F"/>
    <w:rsid w:val="001F61D2"/>
    <w:rsid w:val="001F75B8"/>
    <w:rsid w:val="0020093C"/>
    <w:rsid w:val="002010C0"/>
    <w:rsid w:val="00203217"/>
    <w:rsid w:val="002046E4"/>
    <w:rsid w:val="0020474B"/>
    <w:rsid w:val="0020485B"/>
    <w:rsid w:val="00207F57"/>
    <w:rsid w:val="00212081"/>
    <w:rsid w:val="002139C0"/>
    <w:rsid w:val="002161A8"/>
    <w:rsid w:val="00216AE5"/>
    <w:rsid w:val="00216FD6"/>
    <w:rsid w:val="00220493"/>
    <w:rsid w:val="00220D9C"/>
    <w:rsid w:val="00221A41"/>
    <w:rsid w:val="00221AEE"/>
    <w:rsid w:val="00223AAA"/>
    <w:rsid w:val="00223D92"/>
    <w:rsid w:val="00224F9C"/>
    <w:rsid w:val="0022544F"/>
    <w:rsid w:val="0023181C"/>
    <w:rsid w:val="00233C32"/>
    <w:rsid w:val="00236269"/>
    <w:rsid w:val="002377C6"/>
    <w:rsid w:val="00237DC1"/>
    <w:rsid w:val="002401C7"/>
    <w:rsid w:val="00240D13"/>
    <w:rsid w:val="002441D1"/>
    <w:rsid w:val="002447A8"/>
    <w:rsid w:val="00245C46"/>
    <w:rsid w:val="00245E31"/>
    <w:rsid w:val="00246A32"/>
    <w:rsid w:val="0024701E"/>
    <w:rsid w:val="00247215"/>
    <w:rsid w:val="00250A17"/>
    <w:rsid w:val="002521B1"/>
    <w:rsid w:val="00252446"/>
    <w:rsid w:val="00252D9F"/>
    <w:rsid w:val="002537DA"/>
    <w:rsid w:val="002553A2"/>
    <w:rsid w:val="002560DD"/>
    <w:rsid w:val="00256498"/>
    <w:rsid w:val="00256E81"/>
    <w:rsid w:val="0026193B"/>
    <w:rsid w:val="00263DAA"/>
    <w:rsid w:val="002651D9"/>
    <w:rsid w:val="002656DA"/>
    <w:rsid w:val="002702F9"/>
    <w:rsid w:val="0027108A"/>
    <w:rsid w:val="002725B1"/>
    <w:rsid w:val="00276206"/>
    <w:rsid w:val="00277D12"/>
    <w:rsid w:val="00282949"/>
    <w:rsid w:val="0028368D"/>
    <w:rsid w:val="00285394"/>
    <w:rsid w:val="0029302C"/>
    <w:rsid w:val="00294C43"/>
    <w:rsid w:val="00295579"/>
    <w:rsid w:val="002A014D"/>
    <w:rsid w:val="002A1462"/>
    <w:rsid w:val="002A256B"/>
    <w:rsid w:val="002A3E25"/>
    <w:rsid w:val="002A5EAB"/>
    <w:rsid w:val="002B1102"/>
    <w:rsid w:val="002B16B8"/>
    <w:rsid w:val="002B7B0B"/>
    <w:rsid w:val="002C1E5B"/>
    <w:rsid w:val="002C397D"/>
    <w:rsid w:val="002C5072"/>
    <w:rsid w:val="002C54D3"/>
    <w:rsid w:val="002C5BA3"/>
    <w:rsid w:val="002D5120"/>
    <w:rsid w:val="002D5538"/>
    <w:rsid w:val="002D5CBA"/>
    <w:rsid w:val="002D67B8"/>
    <w:rsid w:val="002D6F39"/>
    <w:rsid w:val="002D70BD"/>
    <w:rsid w:val="002E1F07"/>
    <w:rsid w:val="002E4278"/>
    <w:rsid w:val="002E4656"/>
    <w:rsid w:val="002E4B88"/>
    <w:rsid w:val="002E5914"/>
    <w:rsid w:val="002E5BB4"/>
    <w:rsid w:val="002E62C4"/>
    <w:rsid w:val="002E677E"/>
    <w:rsid w:val="002E6BA8"/>
    <w:rsid w:val="002F262C"/>
    <w:rsid w:val="002F38A8"/>
    <w:rsid w:val="002F41C1"/>
    <w:rsid w:val="002F44A0"/>
    <w:rsid w:val="002F6F99"/>
    <w:rsid w:val="00301E97"/>
    <w:rsid w:val="00302D7B"/>
    <w:rsid w:val="0030329F"/>
    <w:rsid w:val="00303344"/>
    <w:rsid w:val="00303A45"/>
    <w:rsid w:val="00303D3A"/>
    <w:rsid w:val="0030526E"/>
    <w:rsid w:val="00305818"/>
    <w:rsid w:val="00307325"/>
    <w:rsid w:val="0031052B"/>
    <w:rsid w:val="0031094D"/>
    <w:rsid w:val="003119FD"/>
    <w:rsid w:val="00313C8E"/>
    <w:rsid w:val="00315C99"/>
    <w:rsid w:val="00315D1F"/>
    <w:rsid w:val="00317F39"/>
    <w:rsid w:val="00320899"/>
    <w:rsid w:val="00322AF0"/>
    <w:rsid w:val="0033024A"/>
    <w:rsid w:val="0033098F"/>
    <w:rsid w:val="00333FBD"/>
    <w:rsid w:val="003360B6"/>
    <w:rsid w:val="00337380"/>
    <w:rsid w:val="003418D9"/>
    <w:rsid w:val="00343256"/>
    <w:rsid w:val="003475B8"/>
    <w:rsid w:val="003504F8"/>
    <w:rsid w:val="00350770"/>
    <w:rsid w:val="0035325F"/>
    <w:rsid w:val="00363E08"/>
    <w:rsid w:val="003653AC"/>
    <w:rsid w:val="003666A0"/>
    <w:rsid w:val="003735A3"/>
    <w:rsid w:val="0037404D"/>
    <w:rsid w:val="003760D7"/>
    <w:rsid w:val="003775EE"/>
    <w:rsid w:val="00381C5D"/>
    <w:rsid w:val="003833C6"/>
    <w:rsid w:val="00385397"/>
    <w:rsid w:val="00387859"/>
    <w:rsid w:val="0039233C"/>
    <w:rsid w:val="00392551"/>
    <w:rsid w:val="003952A0"/>
    <w:rsid w:val="003966FC"/>
    <w:rsid w:val="00397000"/>
    <w:rsid w:val="003A081A"/>
    <w:rsid w:val="003A3A62"/>
    <w:rsid w:val="003A6CC5"/>
    <w:rsid w:val="003A742B"/>
    <w:rsid w:val="003A7716"/>
    <w:rsid w:val="003B3CAE"/>
    <w:rsid w:val="003B453B"/>
    <w:rsid w:val="003B463A"/>
    <w:rsid w:val="003B5AE9"/>
    <w:rsid w:val="003C508E"/>
    <w:rsid w:val="003D1487"/>
    <w:rsid w:val="003D6401"/>
    <w:rsid w:val="003D6E62"/>
    <w:rsid w:val="003E6955"/>
    <w:rsid w:val="003F297F"/>
    <w:rsid w:val="003F693A"/>
    <w:rsid w:val="004009B1"/>
    <w:rsid w:val="0040143B"/>
    <w:rsid w:val="00401F9E"/>
    <w:rsid w:val="00405D8A"/>
    <w:rsid w:val="0041225D"/>
    <w:rsid w:val="004145BA"/>
    <w:rsid w:val="00414804"/>
    <w:rsid w:val="00415811"/>
    <w:rsid w:val="00415E09"/>
    <w:rsid w:val="004221AE"/>
    <w:rsid w:val="004272E5"/>
    <w:rsid w:val="00427659"/>
    <w:rsid w:val="004303FB"/>
    <w:rsid w:val="0043189F"/>
    <w:rsid w:val="00432D58"/>
    <w:rsid w:val="00433DC1"/>
    <w:rsid w:val="00434D8D"/>
    <w:rsid w:val="0043752D"/>
    <w:rsid w:val="00440D12"/>
    <w:rsid w:val="0044120C"/>
    <w:rsid w:val="00442B9B"/>
    <w:rsid w:val="00443B82"/>
    <w:rsid w:val="00443EE1"/>
    <w:rsid w:val="00447CAF"/>
    <w:rsid w:val="00455408"/>
    <w:rsid w:val="004566C3"/>
    <w:rsid w:val="00460FE6"/>
    <w:rsid w:val="00461F05"/>
    <w:rsid w:val="00463586"/>
    <w:rsid w:val="0046481E"/>
    <w:rsid w:val="00466CDA"/>
    <w:rsid w:val="00466DC4"/>
    <w:rsid w:val="0047436C"/>
    <w:rsid w:val="00475DB4"/>
    <w:rsid w:val="00477FD3"/>
    <w:rsid w:val="004818E3"/>
    <w:rsid w:val="004870C8"/>
    <w:rsid w:val="00490356"/>
    <w:rsid w:val="004907CA"/>
    <w:rsid w:val="00492861"/>
    <w:rsid w:val="00496DD6"/>
    <w:rsid w:val="004A07D9"/>
    <w:rsid w:val="004A187C"/>
    <w:rsid w:val="004A2A3E"/>
    <w:rsid w:val="004A370C"/>
    <w:rsid w:val="004A402A"/>
    <w:rsid w:val="004A4BEC"/>
    <w:rsid w:val="004A5002"/>
    <w:rsid w:val="004A5170"/>
    <w:rsid w:val="004A55E6"/>
    <w:rsid w:val="004A5DA4"/>
    <w:rsid w:val="004B555C"/>
    <w:rsid w:val="004B5CBD"/>
    <w:rsid w:val="004C1EDB"/>
    <w:rsid w:val="004C2BEA"/>
    <w:rsid w:val="004C425C"/>
    <w:rsid w:val="004C6AB1"/>
    <w:rsid w:val="004C7BCC"/>
    <w:rsid w:val="004D0849"/>
    <w:rsid w:val="004D176C"/>
    <w:rsid w:val="004D1A8C"/>
    <w:rsid w:val="004E1278"/>
    <w:rsid w:val="004E24AC"/>
    <w:rsid w:val="004E33A8"/>
    <w:rsid w:val="004E5C74"/>
    <w:rsid w:val="004F0303"/>
    <w:rsid w:val="004F0AEB"/>
    <w:rsid w:val="004F2AC9"/>
    <w:rsid w:val="004F2CEC"/>
    <w:rsid w:val="004F328B"/>
    <w:rsid w:val="004F76A5"/>
    <w:rsid w:val="00500F99"/>
    <w:rsid w:val="00502030"/>
    <w:rsid w:val="00503C67"/>
    <w:rsid w:val="00503DA2"/>
    <w:rsid w:val="00504A67"/>
    <w:rsid w:val="00505B5B"/>
    <w:rsid w:val="00505F96"/>
    <w:rsid w:val="00507F69"/>
    <w:rsid w:val="00510C38"/>
    <w:rsid w:val="00515469"/>
    <w:rsid w:val="00516CB0"/>
    <w:rsid w:val="0051767A"/>
    <w:rsid w:val="005203AC"/>
    <w:rsid w:val="00520580"/>
    <w:rsid w:val="00520FA7"/>
    <w:rsid w:val="00522E51"/>
    <w:rsid w:val="005252D1"/>
    <w:rsid w:val="00525E75"/>
    <w:rsid w:val="0053181E"/>
    <w:rsid w:val="00532649"/>
    <w:rsid w:val="00532807"/>
    <w:rsid w:val="0053300A"/>
    <w:rsid w:val="00533546"/>
    <w:rsid w:val="0053431F"/>
    <w:rsid w:val="005365B3"/>
    <w:rsid w:val="0053708B"/>
    <w:rsid w:val="00537911"/>
    <w:rsid w:val="00541BDC"/>
    <w:rsid w:val="005433DF"/>
    <w:rsid w:val="005441FE"/>
    <w:rsid w:val="005450C0"/>
    <w:rsid w:val="00546601"/>
    <w:rsid w:val="00552DFD"/>
    <w:rsid w:val="00553301"/>
    <w:rsid w:val="0055434E"/>
    <w:rsid w:val="0055460F"/>
    <w:rsid w:val="00554CA2"/>
    <w:rsid w:val="0055619D"/>
    <w:rsid w:val="0055646F"/>
    <w:rsid w:val="00557B0C"/>
    <w:rsid w:val="00557FA9"/>
    <w:rsid w:val="00560B4E"/>
    <w:rsid w:val="00560D0E"/>
    <w:rsid w:val="00561A4B"/>
    <w:rsid w:val="00563454"/>
    <w:rsid w:val="00564135"/>
    <w:rsid w:val="00564563"/>
    <w:rsid w:val="00565A71"/>
    <w:rsid w:val="00566279"/>
    <w:rsid w:val="00573947"/>
    <w:rsid w:val="005743C5"/>
    <w:rsid w:val="005772F5"/>
    <w:rsid w:val="0058324C"/>
    <w:rsid w:val="005871C1"/>
    <w:rsid w:val="00590596"/>
    <w:rsid w:val="00595189"/>
    <w:rsid w:val="00595B74"/>
    <w:rsid w:val="00595FF7"/>
    <w:rsid w:val="005A3607"/>
    <w:rsid w:val="005A4E72"/>
    <w:rsid w:val="005A6AC3"/>
    <w:rsid w:val="005B0ECD"/>
    <w:rsid w:val="005B4402"/>
    <w:rsid w:val="005B51D7"/>
    <w:rsid w:val="005B6406"/>
    <w:rsid w:val="005B6AD6"/>
    <w:rsid w:val="005C39FE"/>
    <w:rsid w:val="005C45FF"/>
    <w:rsid w:val="005C793F"/>
    <w:rsid w:val="005C79F1"/>
    <w:rsid w:val="005C7F37"/>
    <w:rsid w:val="005D0084"/>
    <w:rsid w:val="005D4AA3"/>
    <w:rsid w:val="005D55F6"/>
    <w:rsid w:val="005D6A49"/>
    <w:rsid w:val="005E45F0"/>
    <w:rsid w:val="005E6995"/>
    <w:rsid w:val="005E7C82"/>
    <w:rsid w:val="005F1346"/>
    <w:rsid w:val="005F4DAC"/>
    <w:rsid w:val="005F5EC5"/>
    <w:rsid w:val="005F6FDE"/>
    <w:rsid w:val="00601CD1"/>
    <w:rsid w:val="0060222D"/>
    <w:rsid w:val="00602316"/>
    <w:rsid w:val="00602BA1"/>
    <w:rsid w:val="00604295"/>
    <w:rsid w:val="00604B1E"/>
    <w:rsid w:val="00605ACF"/>
    <w:rsid w:val="006101AD"/>
    <w:rsid w:val="00611B95"/>
    <w:rsid w:val="00612B6B"/>
    <w:rsid w:val="006149CF"/>
    <w:rsid w:val="00615BCB"/>
    <w:rsid w:val="00621FFE"/>
    <w:rsid w:val="0062364B"/>
    <w:rsid w:val="00624C38"/>
    <w:rsid w:val="006265BA"/>
    <w:rsid w:val="0063005A"/>
    <w:rsid w:val="00633672"/>
    <w:rsid w:val="0063439E"/>
    <w:rsid w:val="006343A0"/>
    <w:rsid w:val="00640241"/>
    <w:rsid w:val="00640244"/>
    <w:rsid w:val="0064354F"/>
    <w:rsid w:val="0064358D"/>
    <w:rsid w:val="00644711"/>
    <w:rsid w:val="006475B6"/>
    <w:rsid w:val="006539C7"/>
    <w:rsid w:val="00654E3B"/>
    <w:rsid w:val="006565EB"/>
    <w:rsid w:val="0066253F"/>
    <w:rsid w:val="00662ADE"/>
    <w:rsid w:val="00663A61"/>
    <w:rsid w:val="00664830"/>
    <w:rsid w:val="0066573F"/>
    <w:rsid w:val="006662BA"/>
    <w:rsid w:val="006711EB"/>
    <w:rsid w:val="00672AE9"/>
    <w:rsid w:val="00672FFF"/>
    <w:rsid w:val="00673E4A"/>
    <w:rsid w:val="00675BFD"/>
    <w:rsid w:val="00677A51"/>
    <w:rsid w:val="006903AB"/>
    <w:rsid w:val="00690893"/>
    <w:rsid w:val="00690A47"/>
    <w:rsid w:val="00690CEA"/>
    <w:rsid w:val="00691997"/>
    <w:rsid w:val="00692804"/>
    <w:rsid w:val="0069291E"/>
    <w:rsid w:val="00694332"/>
    <w:rsid w:val="006A09F8"/>
    <w:rsid w:val="006A0BD8"/>
    <w:rsid w:val="006A11C8"/>
    <w:rsid w:val="006A38B0"/>
    <w:rsid w:val="006A62E6"/>
    <w:rsid w:val="006B06A2"/>
    <w:rsid w:val="006B0D23"/>
    <w:rsid w:val="006B2554"/>
    <w:rsid w:val="006B357A"/>
    <w:rsid w:val="006B3EBA"/>
    <w:rsid w:val="006B43ED"/>
    <w:rsid w:val="006B5015"/>
    <w:rsid w:val="006B55D2"/>
    <w:rsid w:val="006B671D"/>
    <w:rsid w:val="006B7B4B"/>
    <w:rsid w:val="006B7D9A"/>
    <w:rsid w:val="006C3C1C"/>
    <w:rsid w:val="006C42DE"/>
    <w:rsid w:val="006C4365"/>
    <w:rsid w:val="006C5ED7"/>
    <w:rsid w:val="006C7C6A"/>
    <w:rsid w:val="006D0972"/>
    <w:rsid w:val="006D28A4"/>
    <w:rsid w:val="006D3314"/>
    <w:rsid w:val="006D4149"/>
    <w:rsid w:val="006D68BA"/>
    <w:rsid w:val="006D7776"/>
    <w:rsid w:val="006E1A2C"/>
    <w:rsid w:val="006E3B31"/>
    <w:rsid w:val="006E4A75"/>
    <w:rsid w:val="006E5AD4"/>
    <w:rsid w:val="006E75F2"/>
    <w:rsid w:val="006F0D93"/>
    <w:rsid w:val="006F10C0"/>
    <w:rsid w:val="006F1250"/>
    <w:rsid w:val="006F367C"/>
    <w:rsid w:val="00701EE4"/>
    <w:rsid w:val="00701FD3"/>
    <w:rsid w:val="007035DA"/>
    <w:rsid w:val="00703EE5"/>
    <w:rsid w:val="00706B24"/>
    <w:rsid w:val="00706CC2"/>
    <w:rsid w:val="007073F2"/>
    <w:rsid w:val="007102BE"/>
    <w:rsid w:val="0071139F"/>
    <w:rsid w:val="00711FF8"/>
    <w:rsid w:val="00712CF0"/>
    <w:rsid w:val="0071380F"/>
    <w:rsid w:val="00713FB0"/>
    <w:rsid w:val="007144B0"/>
    <w:rsid w:val="00715360"/>
    <w:rsid w:val="00715A7E"/>
    <w:rsid w:val="00716476"/>
    <w:rsid w:val="00717D89"/>
    <w:rsid w:val="00720095"/>
    <w:rsid w:val="00722172"/>
    <w:rsid w:val="00725829"/>
    <w:rsid w:val="007303B0"/>
    <w:rsid w:val="00731073"/>
    <w:rsid w:val="00732F54"/>
    <w:rsid w:val="00733DCD"/>
    <w:rsid w:val="00733FD3"/>
    <w:rsid w:val="00741339"/>
    <w:rsid w:val="00741C5F"/>
    <w:rsid w:val="0074214C"/>
    <w:rsid w:val="00742C6B"/>
    <w:rsid w:val="00743551"/>
    <w:rsid w:val="00743809"/>
    <w:rsid w:val="00746623"/>
    <w:rsid w:val="00747A62"/>
    <w:rsid w:val="00751BCA"/>
    <w:rsid w:val="0075229A"/>
    <w:rsid w:val="00754C87"/>
    <w:rsid w:val="00754E75"/>
    <w:rsid w:val="0075573F"/>
    <w:rsid w:val="0075673F"/>
    <w:rsid w:val="00756A40"/>
    <w:rsid w:val="00756DCD"/>
    <w:rsid w:val="0075723E"/>
    <w:rsid w:val="00760D37"/>
    <w:rsid w:val="007616A4"/>
    <w:rsid w:val="007617CF"/>
    <w:rsid w:val="00761DFD"/>
    <w:rsid w:val="0076344B"/>
    <w:rsid w:val="0077325A"/>
    <w:rsid w:val="00773D75"/>
    <w:rsid w:val="0077501A"/>
    <w:rsid w:val="0077627A"/>
    <w:rsid w:val="007766A0"/>
    <w:rsid w:val="0078018E"/>
    <w:rsid w:val="00781288"/>
    <w:rsid w:val="00782047"/>
    <w:rsid w:val="00782C13"/>
    <w:rsid w:val="00782D9D"/>
    <w:rsid w:val="00787B9D"/>
    <w:rsid w:val="00791A67"/>
    <w:rsid w:val="00791C54"/>
    <w:rsid w:val="00795FCA"/>
    <w:rsid w:val="007A372F"/>
    <w:rsid w:val="007A3F1D"/>
    <w:rsid w:val="007A58A4"/>
    <w:rsid w:val="007A58BA"/>
    <w:rsid w:val="007B0F4E"/>
    <w:rsid w:val="007B19E1"/>
    <w:rsid w:val="007B2731"/>
    <w:rsid w:val="007B33AC"/>
    <w:rsid w:val="007B4CC3"/>
    <w:rsid w:val="007B7D7F"/>
    <w:rsid w:val="007C233E"/>
    <w:rsid w:val="007C5629"/>
    <w:rsid w:val="007C62DF"/>
    <w:rsid w:val="007C6CE3"/>
    <w:rsid w:val="007C6F67"/>
    <w:rsid w:val="007D12FE"/>
    <w:rsid w:val="007D1AD4"/>
    <w:rsid w:val="007D1D28"/>
    <w:rsid w:val="007D2351"/>
    <w:rsid w:val="007D23E0"/>
    <w:rsid w:val="007D274B"/>
    <w:rsid w:val="007D3D33"/>
    <w:rsid w:val="007D3EB4"/>
    <w:rsid w:val="007D41A4"/>
    <w:rsid w:val="007D43F2"/>
    <w:rsid w:val="007D5362"/>
    <w:rsid w:val="007E003D"/>
    <w:rsid w:val="007E058B"/>
    <w:rsid w:val="007E126C"/>
    <w:rsid w:val="007E30F1"/>
    <w:rsid w:val="007E49EB"/>
    <w:rsid w:val="007E4E44"/>
    <w:rsid w:val="007E6C31"/>
    <w:rsid w:val="007F18D9"/>
    <w:rsid w:val="007F2858"/>
    <w:rsid w:val="007F4C7E"/>
    <w:rsid w:val="007F5C64"/>
    <w:rsid w:val="007F6EF1"/>
    <w:rsid w:val="008003DD"/>
    <w:rsid w:val="00800ADE"/>
    <w:rsid w:val="0080482B"/>
    <w:rsid w:val="00806AA3"/>
    <w:rsid w:val="008120FD"/>
    <w:rsid w:val="008123BF"/>
    <w:rsid w:val="00813441"/>
    <w:rsid w:val="008138EB"/>
    <w:rsid w:val="00816AE1"/>
    <w:rsid w:val="00816EE3"/>
    <w:rsid w:val="0081718F"/>
    <w:rsid w:val="0082007A"/>
    <w:rsid w:val="008211DC"/>
    <w:rsid w:val="008211E9"/>
    <w:rsid w:val="00821775"/>
    <w:rsid w:val="00821F4D"/>
    <w:rsid w:val="00824CE0"/>
    <w:rsid w:val="00830641"/>
    <w:rsid w:val="00830951"/>
    <w:rsid w:val="00830CBA"/>
    <w:rsid w:val="0083250E"/>
    <w:rsid w:val="008356F3"/>
    <w:rsid w:val="00836698"/>
    <w:rsid w:val="008420E3"/>
    <w:rsid w:val="00843842"/>
    <w:rsid w:val="00843D75"/>
    <w:rsid w:val="0084635C"/>
    <w:rsid w:val="00850633"/>
    <w:rsid w:val="008513F6"/>
    <w:rsid w:val="00851902"/>
    <w:rsid w:val="00851A45"/>
    <w:rsid w:val="0085241A"/>
    <w:rsid w:val="00855064"/>
    <w:rsid w:val="0085626D"/>
    <w:rsid w:val="008610EA"/>
    <w:rsid w:val="008617C0"/>
    <w:rsid w:val="00861F13"/>
    <w:rsid w:val="00862404"/>
    <w:rsid w:val="008642FF"/>
    <w:rsid w:val="00864EC6"/>
    <w:rsid w:val="00865374"/>
    <w:rsid w:val="00865A89"/>
    <w:rsid w:val="008661C8"/>
    <w:rsid w:val="00872421"/>
    <w:rsid w:val="008728BE"/>
    <w:rsid w:val="008729B3"/>
    <w:rsid w:val="008730DE"/>
    <w:rsid w:val="00875884"/>
    <w:rsid w:val="00877145"/>
    <w:rsid w:val="00882717"/>
    <w:rsid w:val="0088342F"/>
    <w:rsid w:val="008860B7"/>
    <w:rsid w:val="0089015F"/>
    <w:rsid w:val="00890A9B"/>
    <w:rsid w:val="00890ABD"/>
    <w:rsid w:val="00892216"/>
    <w:rsid w:val="008955D1"/>
    <w:rsid w:val="00896C6A"/>
    <w:rsid w:val="008A0B18"/>
    <w:rsid w:val="008A0F32"/>
    <w:rsid w:val="008A12A2"/>
    <w:rsid w:val="008A2B49"/>
    <w:rsid w:val="008A44FC"/>
    <w:rsid w:val="008A56C9"/>
    <w:rsid w:val="008B1118"/>
    <w:rsid w:val="008B5E2E"/>
    <w:rsid w:val="008C0953"/>
    <w:rsid w:val="008C0C0D"/>
    <w:rsid w:val="008C0F20"/>
    <w:rsid w:val="008C236F"/>
    <w:rsid w:val="008C3C25"/>
    <w:rsid w:val="008C4A63"/>
    <w:rsid w:val="008C57CE"/>
    <w:rsid w:val="008C580F"/>
    <w:rsid w:val="008C633B"/>
    <w:rsid w:val="008C793C"/>
    <w:rsid w:val="008D0B13"/>
    <w:rsid w:val="008D0ED2"/>
    <w:rsid w:val="008D58A5"/>
    <w:rsid w:val="008D625A"/>
    <w:rsid w:val="008D72F3"/>
    <w:rsid w:val="008D7354"/>
    <w:rsid w:val="008D736A"/>
    <w:rsid w:val="008E01F2"/>
    <w:rsid w:val="008E0EE3"/>
    <w:rsid w:val="008E20DF"/>
    <w:rsid w:val="008E3A79"/>
    <w:rsid w:val="008F060B"/>
    <w:rsid w:val="008F1248"/>
    <w:rsid w:val="008F251E"/>
    <w:rsid w:val="008F2A85"/>
    <w:rsid w:val="008F43E6"/>
    <w:rsid w:val="008F73E8"/>
    <w:rsid w:val="009008BE"/>
    <w:rsid w:val="00901E78"/>
    <w:rsid w:val="0090280D"/>
    <w:rsid w:val="00902DF2"/>
    <w:rsid w:val="0090558F"/>
    <w:rsid w:val="0090664F"/>
    <w:rsid w:val="009114C8"/>
    <w:rsid w:val="00912B59"/>
    <w:rsid w:val="0091559F"/>
    <w:rsid w:val="00915B0E"/>
    <w:rsid w:val="00921879"/>
    <w:rsid w:val="009233C6"/>
    <w:rsid w:val="009251AD"/>
    <w:rsid w:val="009272B2"/>
    <w:rsid w:val="00931F3D"/>
    <w:rsid w:val="00937E89"/>
    <w:rsid w:val="009426D2"/>
    <w:rsid w:val="00942926"/>
    <w:rsid w:val="00942CDC"/>
    <w:rsid w:val="00946401"/>
    <w:rsid w:val="009528B3"/>
    <w:rsid w:val="00952F7C"/>
    <w:rsid w:val="00953887"/>
    <w:rsid w:val="009547FC"/>
    <w:rsid w:val="00955378"/>
    <w:rsid w:val="0095782B"/>
    <w:rsid w:val="0096079F"/>
    <w:rsid w:val="0096153B"/>
    <w:rsid w:val="00961CF2"/>
    <w:rsid w:val="00965286"/>
    <w:rsid w:val="009700C3"/>
    <w:rsid w:val="00972C76"/>
    <w:rsid w:val="00973937"/>
    <w:rsid w:val="009777E4"/>
    <w:rsid w:val="00977C81"/>
    <w:rsid w:val="00977E9B"/>
    <w:rsid w:val="009821A7"/>
    <w:rsid w:val="00982922"/>
    <w:rsid w:val="00982E77"/>
    <w:rsid w:val="009874AD"/>
    <w:rsid w:val="009875AF"/>
    <w:rsid w:val="00987A13"/>
    <w:rsid w:val="00992406"/>
    <w:rsid w:val="00992F9F"/>
    <w:rsid w:val="00993A89"/>
    <w:rsid w:val="00995675"/>
    <w:rsid w:val="009957BB"/>
    <w:rsid w:val="00996934"/>
    <w:rsid w:val="00996AC6"/>
    <w:rsid w:val="009A0A73"/>
    <w:rsid w:val="009A1636"/>
    <w:rsid w:val="009A1991"/>
    <w:rsid w:val="009A212A"/>
    <w:rsid w:val="009A2C45"/>
    <w:rsid w:val="009A3B97"/>
    <w:rsid w:val="009B122A"/>
    <w:rsid w:val="009B2DBA"/>
    <w:rsid w:val="009B3DA9"/>
    <w:rsid w:val="009C07C1"/>
    <w:rsid w:val="009C1F02"/>
    <w:rsid w:val="009D02DE"/>
    <w:rsid w:val="009D2936"/>
    <w:rsid w:val="009D4D55"/>
    <w:rsid w:val="009D7F7B"/>
    <w:rsid w:val="009E37FA"/>
    <w:rsid w:val="009F1464"/>
    <w:rsid w:val="009F21F9"/>
    <w:rsid w:val="009F3B78"/>
    <w:rsid w:val="009F48DA"/>
    <w:rsid w:val="009F4C65"/>
    <w:rsid w:val="009F5C14"/>
    <w:rsid w:val="009F7D50"/>
    <w:rsid w:val="00A00151"/>
    <w:rsid w:val="00A00477"/>
    <w:rsid w:val="00A00665"/>
    <w:rsid w:val="00A015EE"/>
    <w:rsid w:val="00A01641"/>
    <w:rsid w:val="00A017C1"/>
    <w:rsid w:val="00A06002"/>
    <w:rsid w:val="00A07EC2"/>
    <w:rsid w:val="00A11720"/>
    <w:rsid w:val="00A11D08"/>
    <w:rsid w:val="00A13383"/>
    <w:rsid w:val="00A153BA"/>
    <w:rsid w:val="00A16510"/>
    <w:rsid w:val="00A17735"/>
    <w:rsid w:val="00A242BD"/>
    <w:rsid w:val="00A251EE"/>
    <w:rsid w:val="00A26392"/>
    <w:rsid w:val="00A26BB0"/>
    <w:rsid w:val="00A26EDF"/>
    <w:rsid w:val="00A30261"/>
    <w:rsid w:val="00A313AE"/>
    <w:rsid w:val="00A35112"/>
    <w:rsid w:val="00A4045B"/>
    <w:rsid w:val="00A422E6"/>
    <w:rsid w:val="00A42F9A"/>
    <w:rsid w:val="00A43B47"/>
    <w:rsid w:val="00A46BD8"/>
    <w:rsid w:val="00A47B2D"/>
    <w:rsid w:val="00A50701"/>
    <w:rsid w:val="00A50C66"/>
    <w:rsid w:val="00A53235"/>
    <w:rsid w:val="00A5529C"/>
    <w:rsid w:val="00A5671E"/>
    <w:rsid w:val="00A60478"/>
    <w:rsid w:val="00A6188E"/>
    <w:rsid w:val="00A62930"/>
    <w:rsid w:val="00A62C86"/>
    <w:rsid w:val="00A63CE3"/>
    <w:rsid w:val="00A70578"/>
    <w:rsid w:val="00A708D6"/>
    <w:rsid w:val="00A7311B"/>
    <w:rsid w:val="00A75576"/>
    <w:rsid w:val="00A75B71"/>
    <w:rsid w:val="00A76C24"/>
    <w:rsid w:val="00A773E1"/>
    <w:rsid w:val="00A7774E"/>
    <w:rsid w:val="00A80017"/>
    <w:rsid w:val="00A83E41"/>
    <w:rsid w:val="00A83E7E"/>
    <w:rsid w:val="00A857AC"/>
    <w:rsid w:val="00A86089"/>
    <w:rsid w:val="00A92A1A"/>
    <w:rsid w:val="00A9418E"/>
    <w:rsid w:val="00A94A89"/>
    <w:rsid w:val="00A961ED"/>
    <w:rsid w:val="00AA2883"/>
    <w:rsid w:val="00AA2C17"/>
    <w:rsid w:val="00AA3315"/>
    <w:rsid w:val="00AA4098"/>
    <w:rsid w:val="00AA7436"/>
    <w:rsid w:val="00AB0F6E"/>
    <w:rsid w:val="00AB1EF8"/>
    <w:rsid w:val="00AB3FA5"/>
    <w:rsid w:val="00AB4AFF"/>
    <w:rsid w:val="00AB4F34"/>
    <w:rsid w:val="00AB7C8E"/>
    <w:rsid w:val="00AC11DE"/>
    <w:rsid w:val="00AC14AA"/>
    <w:rsid w:val="00AC226E"/>
    <w:rsid w:val="00AC2D3C"/>
    <w:rsid w:val="00AC3DA7"/>
    <w:rsid w:val="00AC442B"/>
    <w:rsid w:val="00AD11E2"/>
    <w:rsid w:val="00AD2B24"/>
    <w:rsid w:val="00AD6615"/>
    <w:rsid w:val="00AE0F66"/>
    <w:rsid w:val="00AE26B0"/>
    <w:rsid w:val="00AE2C7B"/>
    <w:rsid w:val="00AE2EEF"/>
    <w:rsid w:val="00AE479B"/>
    <w:rsid w:val="00AE4880"/>
    <w:rsid w:val="00AE6467"/>
    <w:rsid w:val="00AE6F52"/>
    <w:rsid w:val="00AF0DC1"/>
    <w:rsid w:val="00AF1E0E"/>
    <w:rsid w:val="00AF2295"/>
    <w:rsid w:val="00AF6503"/>
    <w:rsid w:val="00AF719F"/>
    <w:rsid w:val="00AF75E2"/>
    <w:rsid w:val="00B00C22"/>
    <w:rsid w:val="00B014C3"/>
    <w:rsid w:val="00B01B9E"/>
    <w:rsid w:val="00B02A10"/>
    <w:rsid w:val="00B03000"/>
    <w:rsid w:val="00B03FAF"/>
    <w:rsid w:val="00B05372"/>
    <w:rsid w:val="00B05482"/>
    <w:rsid w:val="00B06DDD"/>
    <w:rsid w:val="00B10127"/>
    <w:rsid w:val="00B11157"/>
    <w:rsid w:val="00B1388B"/>
    <w:rsid w:val="00B138EB"/>
    <w:rsid w:val="00B14C6D"/>
    <w:rsid w:val="00B15CC3"/>
    <w:rsid w:val="00B1797A"/>
    <w:rsid w:val="00B209FC"/>
    <w:rsid w:val="00B20ECE"/>
    <w:rsid w:val="00B21941"/>
    <w:rsid w:val="00B21A4D"/>
    <w:rsid w:val="00B228CF"/>
    <w:rsid w:val="00B22B48"/>
    <w:rsid w:val="00B23621"/>
    <w:rsid w:val="00B23D02"/>
    <w:rsid w:val="00B262EB"/>
    <w:rsid w:val="00B279DC"/>
    <w:rsid w:val="00B27F7A"/>
    <w:rsid w:val="00B3163D"/>
    <w:rsid w:val="00B36B72"/>
    <w:rsid w:val="00B370B9"/>
    <w:rsid w:val="00B37ED0"/>
    <w:rsid w:val="00B40243"/>
    <w:rsid w:val="00B402A9"/>
    <w:rsid w:val="00B436A7"/>
    <w:rsid w:val="00B474BE"/>
    <w:rsid w:val="00B47C9A"/>
    <w:rsid w:val="00B50227"/>
    <w:rsid w:val="00B5059E"/>
    <w:rsid w:val="00B549CF"/>
    <w:rsid w:val="00B569C9"/>
    <w:rsid w:val="00B65829"/>
    <w:rsid w:val="00B67592"/>
    <w:rsid w:val="00B67FD4"/>
    <w:rsid w:val="00B701F3"/>
    <w:rsid w:val="00B70F6E"/>
    <w:rsid w:val="00B7105F"/>
    <w:rsid w:val="00B711FC"/>
    <w:rsid w:val="00B714D9"/>
    <w:rsid w:val="00B731B7"/>
    <w:rsid w:val="00B76E49"/>
    <w:rsid w:val="00B805D4"/>
    <w:rsid w:val="00B83FFE"/>
    <w:rsid w:val="00B8524F"/>
    <w:rsid w:val="00B8736B"/>
    <w:rsid w:val="00B87D4C"/>
    <w:rsid w:val="00B90873"/>
    <w:rsid w:val="00B91D1D"/>
    <w:rsid w:val="00B93453"/>
    <w:rsid w:val="00B944D5"/>
    <w:rsid w:val="00B95757"/>
    <w:rsid w:val="00B978C0"/>
    <w:rsid w:val="00B97ABE"/>
    <w:rsid w:val="00BA0182"/>
    <w:rsid w:val="00BA471C"/>
    <w:rsid w:val="00BA5487"/>
    <w:rsid w:val="00BA60F7"/>
    <w:rsid w:val="00BA7EB5"/>
    <w:rsid w:val="00BB08E2"/>
    <w:rsid w:val="00BB0AB8"/>
    <w:rsid w:val="00BB0BFE"/>
    <w:rsid w:val="00BB56BD"/>
    <w:rsid w:val="00BB611D"/>
    <w:rsid w:val="00BB69D8"/>
    <w:rsid w:val="00BC02B7"/>
    <w:rsid w:val="00BC1145"/>
    <w:rsid w:val="00BC5296"/>
    <w:rsid w:val="00BC5B0A"/>
    <w:rsid w:val="00BC702E"/>
    <w:rsid w:val="00BC7DFB"/>
    <w:rsid w:val="00BD0090"/>
    <w:rsid w:val="00BD0895"/>
    <w:rsid w:val="00BD18C5"/>
    <w:rsid w:val="00BD622D"/>
    <w:rsid w:val="00BD65E9"/>
    <w:rsid w:val="00BD6BE9"/>
    <w:rsid w:val="00BD79D4"/>
    <w:rsid w:val="00BE0999"/>
    <w:rsid w:val="00BE0F78"/>
    <w:rsid w:val="00BE241D"/>
    <w:rsid w:val="00BE363E"/>
    <w:rsid w:val="00BE3779"/>
    <w:rsid w:val="00BE43B4"/>
    <w:rsid w:val="00BE51A6"/>
    <w:rsid w:val="00BF06A1"/>
    <w:rsid w:val="00BF23B5"/>
    <w:rsid w:val="00BF2DB6"/>
    <w:rsid w:val="00BF6D6F"/>
    <w:rsid w:val="00C01316"/>
    <w:rsid w:val="00C01FE2"/>
    <w:rsid w:val="00C03E0A"/>
    <w:rsid w:val="00C06AA9"/>
    <w:rsid w:val="00C10486"/>
    <w:rsid w:val="00C12473"/>
    <w:rsid w:val="00C1292E"/>
    <w:rsid w:val="00C1427B"/>
    <w:rsid w:val="00C1578C"/>
    <w:rsid w:val="00C168EA"/>
    <w:rsid w:val="00C220F3"/>
    <w:rsid w:val="00C233CF"/>
    <w:rsid w:val="00C24C6D"/>
    <w:rsid w:val="00C25645"/>
    <w:rsid w:val="00C26EA5"/>
    <w:rsid w:val="00C26EF2"/>
    <w:rsid w:val="00C2760C"/>
    <w:rsid w:val="00C2780B"/>
    <w:rsid w:val="00C30CD2"/>
    <w:rsid w:val="00C31E75"/>
    <w:rsid w:val="00C32B5D"/>
    <w:rsid w:val="00C359E0"/>
    <w:rsid w:val="00C36FC4"/>
    <w:rsid w:val="00C37829"/>
    <w:rsid w:val="00C40B3A"/>
    <w:rsid w:val="00C42844"/>
    <w:rsid w:val="00C435A0"/>
    <w:rsid w:val="00C43F2A"/>
    <w:rsid w:val="00C45DF2"/>
    <w:rsid w:val="00C46CF5"/>
    <w:rsid w:val="00C50A1F"/>
    <w:rsid w:val="00C52630"/>
    <w:rsid w:val="00C52C88"/>
    <w:rsid w:val="00C53621"/>
    <w:rsid w:val="00C564F3"/>
    <w:rsid w:val="00C57F96"/>
    <w:rsid w:val="00C61664"/>
    <w:rsid w:val="00C625CE"/>
    <w:rsid w:val="00C64F43"/>
    <w:rsid w:val="00C66AD7"/>
    <w:rsid w:val="00C706E6"/>
    <w:rsid w:val="00C71321"/>
    <w:rsid w:val="00C76457"/>
    <w:rsid w:val="00C76836"/>
    <w:rsid w:val="00C76F11"/>
    <w:rsid w:val="00C81AEC"/>
    <w:rsid w:val="00C832A5"/>
    <w:rsid w:val="00C8594A"/>
    <w:rsid w:val="00C86D40"/>
    <w:rsid w:val="00C86D66"/>
    <w:rsid w:val="00C9021C"/>
    <w:rsid w:val="00C90C03"/>
    <w:rsid w:val="00C9160A"/>
    <w:rsid w:val="00C91F05"/>
    <w:rsid w:val="00C93C24"/>
    <w:rsid w:val="00C93D5C"/>
    <w:rsid w:val="00C93FE5"/>
    <w:rsid w:val="00C97611"/>
    <w:rsid w:val="00CA090E"/>
    <w:rsid w:val="00CA331F"/>
    <w:rsid w:val="00CA366A"/>
    <w:rsid w:val="00CA4C60"/>
    <w:rsid w:val="00CA53AC"/>
    <w:rsid w:val="00CA7150"/>
    <w:rsid w:val="00CB06DC"/>
    <w:rsid w:val="00CB090D"/>
    <w:rsid w:val="00CB0B26"/>
    <w:rsid w:val="00CB21E4"/>
    <w:rsid w:val="00CB2314"/>
    <w:rsid w:val="00CB26CF"/>
    <w:rsid w:val="00CB2EC1"/>
    <w:rsid w:val="00CB4A84"/>
    <w:rsid w:val="00CB4B55"/>
    <w:rsid w:val="00CB71A0"/>
    <w:rsid w:val="00CC1C35"/>
    <w:rsid w:val="00CC200F"/>
    <w:rsid w:val="00CC25FA"/>
    <w:rsid w:val="00CC3429"/>
    <w:rsid w:val="00CC441D"/>
    <w:rsid w:val="00CC443E"/>
    <w:rsid w:val="00CC4440"/>
    <w:rsid w:val="00CC48C7"/>
    <w:rsid w:val="00CC5DF6"/>
    <w:rsid w:val="00CC7ED6"/>
    <w:rsid w:val="00CD4FB1"/>
    <w:rsid w:val="00CD69F0"/>
    <w:rsid w:val="00CE00CE"/>
    <w:rsid w:val="00CE116B"/>
    <w:rsid w:val="00CE287C"/>
    <w:rsid w:val="00CE3FF7"/>
    <w:rsid w:val="00CE4B4E"/>
    <w:rsid w:val="00CE5956"/>
    <w:rsid w:val="00CE67EA"/>
    <w:rsid w:val="00CF0AE9"/>
    <w:rsid w:val="00CF1BA2"/>
    <w:rsid w:val="00CF39E5"/>
    <w:rsid w:val="00CF54D3"/>
    <w:rsid w:val="00CF5612"/>
    <w:rsid w:val="00CF5720"/>
    <w:rsid w:val="00CF6634"/>
    <w:rsid w:val="00CF669F"/>
    <w:rsid w:val="00CF7020"/>
    <w:rsid w:val="00CF70C3"/>
    <w:rsid w:val="00CF759D"/>
    <w:rsid w:val="00D003AB"/>
    <w:rsid w:val="00D005B7"/>
    <w:rsid w:val="00D00813"/>
    <w:rsid w:val="00D00A01"/>
    <w:rsid w:val="00D0529A"/>
    <w:rsid w:val="00D05A4D"/>
    <w:rsid w:val="00D06CC5"/>
    <w:rsid w:val="00D10423"/>
    <w:rsid w:val="00D105C3"/>
    <w:rsid w:val="00D1094C"/>
    <w:rsid w:val="00D12932"/>
    <w:rsid w:val="00D14388"/>
    <w:rsid w:val="00D22ECB"/>
    <w:rsid w:val="00D23FAB"/>
    <w:rsid w:val="00D249A7"/>
    <w:rsid w:val="00D24D2A"/>
    <w:rsid w:val="00D2518F"/>
    <w:rsid w:val="00D2555A"/>
    <w:rsid w:val="00D306B9"/>
    <w:rsid w:val="00D3183B"/>
    <w:rsid w:val="00D31FF8"/>
    <w:rsid w:val="00D34C8F"/>
    <w:rsid w:val="00D36171"/>
    <w:rsid w:val="00D36891"/>
    <w:rsid w:val="00D37622"/>
    <w:rsid w:val="00D40C22"/>
    <w:rsid w:val="00D41648"/>
    <w:rsid w:val="00D42C75"/>
    <w:rsid w:val="00D4310C"/>
    <w:rsid w:val="00D53009"/>
    <w:rsid w:val="00D60174"/>
    <w:rsid w:val="00D601E8"/>
    <w:rsid w:val="00D60238"/>
    <w:rsid w:val="00D602E7"/>
    <w:rsid w:val="00D61CF8"/>
    <w:rsid w:val="00D64CD0"/>
    <w:rsid w:val="00D66BEE"/>
    <w:rsid w:val="00D7103A"/>
    <w:rsid w:val="00D7265C"/>
    <w:rsid w:val="00D72EBA"/>
    <w:rsid w:val="00D73E77"/>
    <w:rsid w:val="00D7416A"/>
    <w:rsid w:val="00D746DF"/>
    <w:rsid w:val="00D7558E"/>
    <w:rsid w:val="00D76FC5"/>
    <w:rsid w:val="00D77A1C"/>
    <w:rsid w:val="00D803AA"/>
    <w:rsid w:val="00D80C29"/>
    <w:rsid w:val="00D869C6"/>
    <w:rsid w:val="00D90B4D"/>
    <w:rsid w:val="00D922A2"/>
    <w:rsid w:val="00D92DA0"/>
    <w:rsid w:val="00D95B93"/>
    <w:rsid w:val="00D97D45"/>
    <w:rsid w:val="00DA1201"/>
    <w:rsid w:val="00DA2A8E"/>
    <w:rsid w:val="00DA4EC0"/>
    <w:rsid w:val="00DA7835"/>
    <w:rsid w:val="00DA7A69"/>
    <w:rsid w:val="00DB4150"/>
    <w:rsid w:val="00DB56E4"/>
    <w:rsid w:val="00DC0F4A"/>
    <w:rsid w:val="00DC204B"/>
    <w:rsid w:val="00DC296D"/>
    <w:rsid w:val="00DC2A08"/>
    <w:rsid w:val="00DC4C95"/>
    <w:rsid w:val="00DC5D60"/>
    <w:rsid w:val="00DC77D4"/>
    <w:rsid w:val="00DD2C90"/>
    <w:rsid w:val="00DD3288"/>
    <w:rsid w:val="00DD3432"/>
    <w:rsid w:val="00DD432F"/>
    <w:rsid w:val="00DD4CF6"/>
    <w:rsid w:val="00DD5EBE"/>
    <w:rsid w:val="00DD61AF"/>
    <w:rsid w:val="00DE15D4"/>
    <w:rsid w:val="00DE17D8"/>
    <w:rsid w:val="00DE499D"/>
    <w:rsid w:val="00DE5267"/>
    <w:rsid w:val="00DE7083"/>
    <w:rsid w:val="00DE7882"/>
    <w:rsid w:val="00DF23EB"/>
    <w:rsid w:val="00DF2981"/>
    <w:rsid w:val="00DF48F4"/>
    <w:rsid w:val="00DF7278"/>
    <w:rsid w:val="00DF7F15"/>
    <w:rsid w:val="00E00895"/>
    <w:rsid w:val="00E02622"/>
    <w:rsid w:val="00E0281D"/>
    <w:rsid w:val="00E02881"/>
    <w:rsid w:val="00E03836"/>
    <w:rsid w:val="00E03CAE"/>
    <w:rsid w:val="00E04075"/>
    <w:rsid w:val="00E04DF0"/>
    <w:rsid w:val="00E05415"/>
    <w:rsid w:val="00E05569"/>
    <w:rsid w:val="00E06F96"/>
    <w:rsid w:val="00E075DD"/>
    <w:rsid w:val="00E107EF"/>
    <w:rsid w:val="00E15013"/>
    <w:rsid w:val="00E15219"/>
    <w:rsid w:val="00E165A9"/>
    <w:rsid w:val="00E17EAC"/>
    <w:rsid w:val="00E210DE"/>
    <w:rsid w:val="00E22544"/>
    <w:rsid w:val="00E24337"/>
    <w:rsid w:val="00E25046"/>
    <w:rsid w:val="00E27F3E"/>
    <w:rsid w:val="00E31B2B"/>
    <w:rsid w:val="00E33306"/>
    <w:rsid w:val="00E33379"/>
    <w:rsid w:val="00E33D05"/>
    <w:rsid w:val="00E35FA1"/>
    <w:rsid w:val="00E36E73"/>
    <w:rsid w:val="00E37D9E"/>
    <w:rsid w:val="00E37EE5"/>
    <w:rsid w:val="00E4031C"/>
    <w:rsid w:val="00E4335D"/>
    <w:rsid w:val="00E43A57"/>
    <w:rsid w:val="00E4509C"/>
    <w:rsid w:val="00E45D74"/>
    <w:rsid w:val="00E46EBB"/>
    <w:rsid w:val="00E472CA"/>
    <w:rsid w:val="00E47957"/>
    <w:rsid w:val="00E50BBE"/>
    <w:rsid w:val="00E50F5E"/>
    <w:rsid w:val="00E53315"/>
    <w:rsid w:val="00E56C5C"/>
    <w:rsid w:val="00E570C9"/>
    <w:rsid w:val="00E575EF"/>
    <w:rsid w:val="00E61D8B"/>
    <w:rsid w:val="00E64485"/>
    <w:rsid w:val="00E64B51"/>
    <w:rsid w:val="00E66168"/>
    <w:rsid w:val="00E72A0D"/>
    <w:rsid w:val="00E72E55"/>
    <w:rsid w:val="00E73205"/>
    <w:rsid w:val="00E7337B"/>
    <w:rsid w:val="00E745B5"/>
    <w:rsid w:val="00E74DB4"/>
    <w:rsid w:val="00E754AC"/>
    <w:rsid w:val="00E80BB7"/>
    <w:rsid w:val="00E8140C"/>
    <w:rsid w:val="00E815C5"/>
    <w:rsid w:val="00E81B2C"/>
    <w:rsid w:val="00E81BF4"/>
    <w:rsid w:val="00E825E5"/>
    <w:rsid w:val="00E827F0"/>
    <w:rsid w:val="00E82814"/>
    <w:rsid w:val="00E84943"/>
    <w:rsid w:val="00E849FD"/>
    <w:rsid w:val="00E9074F"/>
    <w:rsid w:val="00E90A7B"/>
    <w:rsid w:val="00E91CD2"/>
    <w:rsid w:val="00EA1682"/>
    <w:rsid w:val="00EA21DF"/>
    <w:rsid w:val="00EA2758"/>
    <w:rsid w:val="00EA583C"/>
    <w:rsid w:val="00EA71C1"/>
    <w:rsid w:val="00EB02BE"/>
    <w:rsid w:val="00EB4E88"/>
    <w:rsid w:val="00EB5FB8"/>
    <w:rsid w:val="00EC2899"/>
    <w:rsid w:val="00EC2C91"/>
    <w:rsid w:val="00EC5325"/>
    <w:rsid w:val="00EC7BF8"/>
    <w:rsid w:val="00ED11A6"/>
    <w:rsid w:val="00ED288B"/>
    <w:rsid w:val="00ED5351"/>
    <w:rsid w:val="00ED5B19"/>
    <w:rsid w:val="00ED5FFA"/>
    <w:rsid w:val="00ED6E19"/>
    <w:rsid w:val="00ED7ABD"/>
    <w:rsid w:val="00EE0130"/>
    <w:rsid w:val="00EE5F78"/>
    <w:rsid w:val="00EE7822"/>
    <w:rsid w:val="00EE7ADF"/>
    <w:rsid w:val="00EF23C3"/>
    <w:rsid w:val="00EF2EF7"/>
    <w:rsid w:val="00EF35CF"/>
    <w:rsid w:val="00EF38A0"/>
    <w:rsid w:val="00EF4AF7"/>
    <w:rsid w:val="00EF527C"/>
    <w:rsid w:val="00EF6513"/>
    <w:rsid w:val="00EF7C26"/>
    <w:rsid w:val="00F00048"/>
    <w:rsid w:val="00F001FD"/>
    <w:rsid w:val="00F0049F"/>
    <w:rsid w:val="00F00DA6"/>
    <w:rsid w:val="00F02375"/>
    <w:rsid w:val="00F02994"/>
    <w:rsid w:val="00F03B62"/>
    <w:rsid w:val="00F04896"/>
    <w:rsid w:val="00F06EF1"/>
    <w:rsid w:val="00F13B57"/>
    <w:rsid w:val="00F16962"/>
    <w:rsid w:val="00F16E96"/>
    <w:rsid w:val="00F20011"/>
    <w:rsid w:val="00F20DBE"/>
    <w:rsid w:val="00F21D1A"/>
    <w:rsid w:val="00F23ECF"/>
    <w:rsid w:val="00F251AD"/>
    <w:rsid w:val="00F251FF"/>
    <w:rsid w:val="00F255B5"/>
    <w:rsid w:val="00F3109F"/>
    <w:rsid w:val="00F34AD2"/>
    <w:rsid w:val="00F35EC1"/>
    <w:rsid w:val="00F40817"/>
    <w:rsid w:val="00F463D8"/>
    <w:rsid w:val="00F46486"/>
    <w:rsid w:val="00F46FFA"/>
    <w:rsid w:val="00F47014"/>
    <w:rsid w:val="00F471D9"/>
    <w:rsid w:val="00F50013"/>
    <w:rsid w:val="00F50107"/>
    <w:rsid w:val="00F56E27"/>
    <w:rsid w:val="00F6002F"/>
    <w:rsid w:val="00F605D2"/>
    <w:rsid w:val="00F63A8D"/>
    <w:rsid w:val="00F652C9"/>
    <w:rsid w:val="00F658B4"/>
    <w:rsid w:val="00F66090"/>
    <w:rsid w:val="00F6614B"/>
    <w:rsid w:val="00F70866"/>
    <w:rsid w:val="00F70A3B"/>
    <w:rsid w:val="00F718FA"/>
    <w:rsid w:val="00F72173"/>
    <w:rsid w:val="00F72FB8"/>
    <w:rsid w:val="00F75FE8"/>
    <w:rsid w:val="00F76709"/>
    <w:rsid w:val="00F77E96"/>
    <w:rsid w:val="00F84F26"/>
    <w:rsid w:val="00F902B7"/>
    <w:rsid w:val="00F90CEF"/>
    <w:rsid w:val="00F91AB7"/>
    <w:rsid w:val="00F92B19"/>
    <w:rsid w:val="00F93389"/>
    <w:rsid w:val="00F942E5"/>
    <w:rsid w:val="00F94719"/>
    <w:rsid w:val="00F95456"/>
    <w:rsid w:val="00F95DBA"/>
    <w:rsid w:val="00F9620B"/>
    <w:rsid w:val="00FA1929"/>
    <w:rsid w:val="00FA38BA"/>
    <w:rsid w:val="00FA6486"/>
    <w:rsid w:val="00FA6681"/>
    <w:rsid w:val="00FB0EC9"/>
    <w:rsid w:val="00FB1F5A"/>
    <w:rsid w:val="00FB2B0D"/>
    <w:rsid w:val="00FB2FFC"/>
    <w:rsid w:val="00FB415A"/>
    <w:rsid w:val="00FC45CC"/>
    <w:rsid w:val="00FC5093"/>
    <w:rsid w:val="00FD04AD"/>
    <w:rsid w:val="00FD0645"/>
    <w:rsid w:val="00FD06BE"/>
    <w:rsid w:val="00FD2C27"/>
    <w:rsid w:val="00FD47DB"/>
    <w:rsid w:val="00FD4D3E"/>
    <w:rsid w:val="00FD658A"/>
    <w:rsid w:val="00FD770A"/>
    <w:rsid w:val="00FE102B"/>
    <w:rsid w:val="00FE408C"/>
    <w:rsid w:val="00FE461D"/>
    <w:rsid w:val="00FE5FA0"/>
    <w:rsid w:val="00FF185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954045"/>
  <w15:docId w15:val="{9737F433-FEBD-45F6-A448-3B577181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72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b/>
      <w:lang w:val="it-IT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b/>
      <w:lang w:val="it-IT"/>
    </w:rPr>
  </w:style>
  <w:style w:type="paragraph" w:styleId="Heading7">
    <w:name w:val="heading 7"/>
    <w:basedOn w:val="Normal"/>
    <w:next w:val="Normal"/>
    <w:qFormat/>
    <w:pPr>
      <w:keepNext/>
      <w:ind w:left="360" w:firstLine="360"/>
      <w:jc w:val="both"/>
      <w:outlineLvl w:val="6"/>
    </w:pPr>
    <w:rPr>
      <w:b/>
      <w:lang w:val="it-IT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Pr>
      <w:rFonts w:ascii="Arial" w:hAnsi="Arial" w:cs="Arial"/>
      <w:b/>
      <w:bCs/>
      <w:i/>
      <w:iCs/>
      <w:noProof w:val="0"/>
      <w:sz w:val="36"/>
      <w:szCs w:val="28"/>
      <w:lang w:val="en-US" w:eastAsia="en-US" w:bidi="ar-SA"/>
    </w:rPr>
  </w:style>
  <w:style w:type="paragraph" w:customStyle="1" w:styleId="StyleHeading2Bold">
    <w:name w:val="Style Heading 2 + Bold"/>
    <w:basedOn w:val="Heading2"/>
    <w:pPr>
      <w:jc w:val="center"/>
    </w:pPr>
    <w:rPr>
      <w:bCs w:val="0"/>
    </w:rPr>
  </w:style>
  <w:style w:type="character" w:customStyle="1" w:styleId="StyleHeading2BoldChar">
    <w:name w:val="Style Heading 2 + Bold Char"/>
    <w:basedOn w:val="Heading2Char"/>
    <w:rPr>
      <w:rFonts w:ascii="Arial" w:hAnsi="Arial" w:cs="Arial"/>
      <w:b/>
      <w:bCs/>
      <w:i/>
      <w:iCs/>
      <w:noProof w:val="0"/>
      <w:sz w:val="36"/>
      <w:szCs w:val="28"/>
      <w:lang w:val="en-US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rsid w:val="00CF39E5"/>
    <w:pPr>
      <w:tabs>
        <w:tab w:val="left" w:pos="1320"/>
        <w:tab w:val="right" w:leader="dot" w:pos="9356"/>
      </w:tabs>
      <w:ind w:left="20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CF39E5"/>
    <w:pPr>
      <w:tabs>
        <w:tab w:val="right" w:leader="dot" w:pos="9378"/>
      </w:tabs>
      <w:ind w:left="403"/>
    </w:pPr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Indent">
    <w:name w:val="Body Text Indent"/>
    <w:basedOn w:val="Normal"/>
    <w:link w:val="BodyTextIndentChar"/>
    <w:pPr>
      <w:spacing w:after="120"/>
      <w:ind w:left="357" w:hanging="357"/>
      <w:jc w:val="both"/>
    </w:pPr>
    <w:rPr>
      <w:b/>
      <w:lang w:val="it-I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spacing w:after="120"/>
      <w:ind w:left="720"/>
      <w:jc w:val="both"/>
    </w:pPr>
    <w:rPr>
      <w:lang w:val="it-IT"/>
    </w:rPr>
  </w:style>
  <w:style w:type="paragraph" w:styleId="BodyTextIndent3">
    <w:name w:val="Body Text Indent 3"/>
    <w:basedOn w:val="Normal"/>
    <w:pPr>
      <w:spacing w:after="120"/>
      <w:ind w:left="360" w:hanging="360"/>
      <w:jc w:val="both"/>
    </w:pPr>
  </w:style>
  <w:style w:type="paragraph" w:styleId="BodyText2">
    <w:name w:val="Body Text 2"/>
    <w:basedOn w:val="Normal"/>
    <w:link w:val="BodyText2Char"/>
    <w:pPr>
      <w:jc w:val="both"/>
    </w:pPr>
    <w:rPr>
      <w:b/>
      <w:lang w:val="it-IT"/>
    </w:rPr>
  </w:style>
  <w:style w:type="paragraph" w:customStyle="1" w:styleId="Preformattato">
    <w:name w:val="Preformattato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it-IT" w:eastAsia="it-IT"/>
    </w:rPr>
  </w:style>
  <w:style w:type="character" w:styleId="Strong">
    <w:name w:val="Strong"/>
    <w:qFormat/>
    <w:rPr>
      <w:b/>
    </w:rPr>
  </w:style>
  <w:style w:type="paragraph" w:styleId="Index1">
    <w:name w:val="index 1"/>
    <w:basedOn w:val="Normal"/>
    <w:next w:val="Normal"/>
    <w:autoRedefine/>
    <w:semiHidden/>
    <w:rsid w:val="00B805D4"/>
    <w:pPr>
      <w:jc w:val="both"/>
    </w:pPr>
    <w:rPr>
      <w:lang w:val="it-IT" w:eastAsia="it-IT"/>
    </w:rPr>
  </w:style>
  <w:style w:type="paragraph" w:customStyle="1" w:styleId="Default">
    <w:name w:val="Default"/>
    <w:rPr>
      <w:rFonts w:ascii="Arial" w:hAnsi="Arial"/>
      <w:snapToGrid w:val="0"/>
      <w:color w:val="000000"/>
      <w:sz w:val="24"/>
    </w:rPr>
  </w:style>
  <w:style w:type="paragraph" w:customStyle="1" w:styleId="9Sidebartext">
    <w:name w:val="*9. Sidebar text"/>
    <w:basedOn w:val="Default"/>
    <w:next w:val="Default"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pPr>
      <w:spacing w:after="120"/>
    </w:pPr>
    <w:rPr>
      <w:color w:val="auto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big1">
    <w:name w:val="bodybig1"/>
    <w:rPr>
      <w:rFonts w:ascii="Verdana" w:hAnsi="Verdana" w:hint="default"/>
      <w:color w:val="5D5D5D"/>
      <w:sz w:val="20"/>
      <w:szCs w:val="20"/>
      <w:shd w:val="clear" w:color="auto" w:fill="FFFFFF"/>
    </w:rPr>
  </w:style>
  <w:style w:type="character" w:styleId="Emphasis">
    <w:name w:val="Emphasis"/>
    <w:qFormat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  <w:lang w:val="it-IT" w:eastAsia="it-IT"/>
    </w:rPr>
  </w:style>
  <w:style w:type="paragraph" w:styleId="FootnoteText">
    <w:name w:val="footnote text"/>
    <w:basedOn w:val="Normal"/>
    <w:semiHidden/>
    <w:rPr>
      <w:szCs w:val="20"/>
    </w:rPr>
  </w:style>
  <w:style w:type="paragraph" w:customStyle="1" w:styleId="NormaleGiustificato">
    <w:name w:val="Normale + Giustificato"/>
    <w:aliases w:val="dopo 6 pt"/>
    <w:basedOn w:val="HTMLPreformatted"/>
    <w:rPr>
      <w:rFonts w:ascii="Times New Roman" w:hAnsi="Times New Roman" w:cs="Times New Roman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listing">
    <w:name w:val="codelisting"/>
    <w:basedOn w:val="Normal"/>
    <w:rsid w:val="00C57F96"/>
    <w:pPr>
      <w:spacing w:before="100" w:beforeAutospacing="1" w:after="100" w:afterAutospacing="1"/>
    </w:pPr>
    <w:rPr>
      <w:sz w:val="24"/>
      <w:lang w:val="it-IT" w:eastAsia="it-IT"/>
    </w:rPr>
  </w:style>
  <w:style w:type="paragraph" w:customStyle="1" w:styleId="codelistingresults">
    <w:name w:val="codelistingresults"/>
    <w:basedOn w:val="Normal"/>
    <w:rsid w:val="00C57F96"/>
    <w:pPr>
      <w:spacing w:before="100" w:beforeAutospacing="1" w:after="100" w:afterAutospacing="1"/>
    </w:pPr>
    <w:rPr>
      <w:sz w:val="24"/>
      <w:lang w:val="it-IT" w:eastAsia="it-IT"/>
    </w:rPr>
  </w:style>
  <w:style w:type="paragraph" w:styleId="Title">
    <w:name w:val="Title"/>
    <w:basedOn w:val="Normal"/>
    <w:link w:val="TitleChar"/>
    <w:qFormat/>
    <w:rsid w:val="00CD69F0"/>
    <w:pPr>
      <w:jc w:val="center"/>
    </w:pPr>
    <w:rPr>
      <w:b/>
      <w:sz w:val="28"/>
      <w:szCs w:val="20"/>
      <w:lang w:val="it-IT"/>
    </w:rPr>
  </w:style>
  <w:style w:type="paragraph" w:customStyle="1" w:styleId="normale">
    <w:name w:val="normale"/>
    <w:basedOn w:val="Index1"/>
    <w:rsid w:val="00CD69F0"/>
    <w:pPr>
      <w:spacing w:after="120"/>
      <w:ind w:firstLine="284"/>
    </w:pPr>
    <w:rPr>
      <w:szCs w:val="20"/>
      <w:lang w:val="en-GB"/>
    </w:rPr>
  </w:style>
  <w:style w:type="paragraph" w:customStyle="1" w:styleId="PreformattatoHTML1">
    <w:name w:val="Preformattato HTML1"/>
    <w:basedOn w:val="Normal"/>
    <w:rsid w:val="00CD6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it-IT" w:eastAsia="it-IT"/>
    </w:rPr>
  </w:style>
  <w:style w:type="character" w:customStyle="1" w:styleId="testonero1">
    <w:name w:val="testonero1"/>
    <w:rsid w:val="00CD69F0"/>
    <w:rPr>
      <w:rFonts w:ascii="Arial" w:hAnsi="Arial" w:cs="Arial" w:hint="default"/>
      <w:b w:val="0"/>
      <w:bCs w:val="0"/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qFormat/>
    <w:rsid w:val="00B569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/>
    </w:rPr>
  </w:style>
  <w:style w:type="table" w:styleId="TableGrid">
    <w:name w:val="Table Grid"/>
    <w:basedOn w:val="TableNormal"/>
    <w:rsid w:val="00861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rsid w:val="00B23621"/>
    <w:pPr>
      <w:numPr>
        <w:numId w:val="7"/>
      </w:numPr>
      <w:spacing w:before="100" w:beforeAutospacing="1" w:after="100" w:afterAutospacing="1"/>
    </w:pPr>
    <w:rPr>
      <w:b/>
      <w:bCs/>
      <w:color w:val="FF0000"/>
      <w:szCs w:val="20"/>
      <w:lang w:val="it-IT" w:eastAsia="it-IT"/>
    </w:rPr>
  </w:style>
  <w:style w:type="paragraph" w:styleId="List">
    <w:name w:val="List"/>
    <w:basedOn w:val="Normal"/>
    <w:rsid w:val="00B23621"/>
    <w:pPr>
      <w:ind w:left="283" w:hanging="283"/>
      <w:contextualSpacing/>
    </w:pPr>
  </w:style>
  <w:style w:type="paragraph" w:styleId="List2">
    <w:name w:val="List 2"/>
    <w:basedOn w:val="Normal"/>
    <w:rsid w:val="00B23621"/>
    <w:pPr>
      <w:ind w:left="566" w:hanging="283"/>
      <w:contextualSpacing/>
    </w:pPr>
  </w:style>
  <w:style w:type="paragraph" w:styleId="List3">
    <w:name w:val="List 3"/>
    <w:basedOn w:val="Normal"/>
    <w:rsid w:val="00B23621"/>
    <w:pPr>
      <w:ind w:left="849" w:hanging="283"/>
      <w:contextualSpacing/>
    </w:pPr>
  </w:style>
  <w:style w:type="paragraph" w:styleId="List4">
    <w:name w:val="List 4"/>
    <w:basedOn w:val="Normal"/>
    <w:rsid w:val="00B23621"/>
    <w:pPr>
      <w:ind w:left="1132" w:hanging="283"/>
      <w:contextualSpacing/>
    </w:pPr>
  </w:style>
  <w:style w:type="paragraph" w:styleId="List5">
    <w:name w:val="List 5"/>
    <w:basedOn w:val="Normal"/>
    <w:rsid w:val="00B23621"/>
    <w:pPr>
      <w:ind w:left="1415" w:hanging="283"/>
      <w:contextualSpacing/>
    </w:pPr>
  </w:style>
  <w:style w:type="paragraph" w:styleId="MessageHeader">
    <w:name w:val="Message Header"/>
    <w:basedOn w:val="Normal"/>
    <w:link w:val="MessageHeaderChar"/>
    <w:rsid w:val="00B236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MessageHeaderChar">
    <w:name w:val="Message Header Char"/>
    <w:link w:val="MessageHeader"/>
    <w:rsid w:val="00B23621"/>
    <w:rPr>
      <w:rFonts w:ascii="Cambria" w:eastAsia="Times New Roman" w:hAnsi="Cambria" w:cs="Times New Roman"/>
      <w:sz w:val="24"/>
      <w:szCs w:val="24"/>
      <w:shd w:val="pct20" w:color="auto" w:fill="auto"/>
      <w:lang w:val="en-US" w:eastAsia="en-US"/>
    </w:rPr>
  </w:style>
  <w:style w:type="paragraph" w:styleId="Salutation">
    <w:name w:val="Salutation"/>
    <w:basedOn w:val="Normal"/>
    <w:next w:val="Normal"/>
    <w:link w:val="SalutationChar"/>
    <w:rsid w:val="00B23621"/>
  </w:style>
  <w:style w:type="character" w:customStyle="1" w:styleId="SalutationChar">
    <w:name w:val="Salutation Char"/>
    <w:link w:val="Salutation"/>
    <w:rsid w:val="00B23621"/>
    <w:rPr>
      <w:szCs w:val="24"/>
      <w:lang w:val="en-US" w:eastAsia="en-US"/>
    </w:rPr>
  </w:style>
  <w:style w:type="paragraph" w:styleId="ListBullet">
    <w:name w:val="List Bullet"/>
    <w:basedOn w:val="Normal"/>
    <w:rsid w:val="00B23621"/>
    <w:pPr>
      <w:numPr>
        <w:numId w:val="8"/>
      </w:numPr>
      <w:contextualSpacing/>
    </w:pPr>
  </w:style>
  <w:style w:type="paragraph" w:styleId="ListBullet2">
    <w:name w:val="List Bullet 2"/>
    <w:basedOn w:val="Normal"/>
    <w:rsid w:val="00B23621"/>
    <w:pPr>
      <w:numPr>
        <w:numId w:val="9"/>
      </w:numPr>
      <w:contextualSpacing/>
    </w:pPr>
  </w:style>
  <w:style w:type="paragraph" w:styleId="ListBullet3">
    <w:name w:val="List Bullet 3"/>
    <w:basedOn w:val="Normal"/>
    <w:rsid w:val="00B23621"/>
    <w:pPr>
      <w:numPr>
        <w:numId w:val="10"/>
      </w:numPr>
      <w:contextualSpacing/>
    </w:pPr>
  </w:style>
  <w:style w:type="paragraph" w:styleId="ListBullet4">
    <w:name w:val="List Bullet 4"/>
    <w:basedOn w:val="Normal"/>
    <w:rsid w:val="00B23621"/>
    <w:pPr>
      <w:numPr>
        <w:numId w:val="11"/>
      </w:numPr>
      <w:contextualSpacing/>
    </w:pPr>
  </w:style>
  <w:style w:type="paragraph" w:styleId="ListContinue">
    <w:name w:val="List Continue"/>
    <w:basedOn w:val="Normal"/>
    <w:rsid w:val="00B2362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B2362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B23621"/>
    <w:pPr>
      <w:spacing w:after="120"/>
      <w:ind w:left="849"/>
      <w:contextualSpacing/>
    </w:pPr>
  </w:style>
  <w:style w:type="paragraph" w:customStyle="1" w:styleId="Mittente">
    <w:name w:val="Mittente"/>
    <w:basedOn w:val="Normal"/>
    <w:rsid w:val="00B23621"/>
  </w:style>
  <w:style w:type="paragraph" w:customStyle="1" w:styleId="Oggetto">
    <w:name w:val="Oggetto"/>
    <w:basedOn w:val="Normal"/>
    <w:rsid w:val="00B23621"/>
  </w:style>
  <w:style w:type="paragraph" w:customStyle="1" w:styleId="Riferimento">
    <w:name w:val="Riferimento"/>
    <w:basedOn w:val="BodyText"/>
    <w:rsid w:val="00B23621"/>
  </w:style>
  <w:style w:type="paragraph" w:styleId="NormalIndent">
    <w:name w:val="Normal Indent"/>
    <w:basedOn w:val="Normal"/>
    <w:rsid w:val="00B23621"/>
    <w:pPr>
      <w:ind w:left="708"/>
    </w:pPr>
  </w:style>
  <w:style w:type="paragraph" w:customStyle="1" w:styleId="Indirizzomittentebreve">
    <w:name w:val="Indirizzo mittente breve"/>
    <w:basedOn w:val="Normal"/>
    <w:rsid w:val="00B23621"/>
  </w:style>
  <w:style w:type="paragraph" w:styleId="BodyTextFirstIndent">
    <w:name w:val="Body Text First Indent"/>
    <w:basedOn w:val="BodyText"/>
    <w:link w:val="BodyTextFirstIndentChar"/>
    <w:rsid w:val="00B23621"/>
    <w:pPr>
      <w:spacing w:after="120"/>
      <w:ind w:firstLine="210"/>
      <w:jc w:val="left"/>
    </w:pPr>
  </w:style>
  <w:style w:type="character" w:customStyle="1" w:styleId="BodyTextChar">
    <w:name w:val="Body Text Char"/>
    <w:link w:val="BodyText"/>
    <w:rsid w:val="00B23621"/>
    <w:rPr>
      <w:szCs w:val="24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B23621"/>
    <w:rPr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B23621"/>
    <w:pPr>
      <w:ind w:left="283" w:firstLine="210"/>
      <w:jc w:val="left"/>
    </w:pPr>
    <w:rPr>
      <w:b w:val="0"/>
      <w:lang w:val="en-US"/>
    </w:rPr>
  </w:style>
  <w:style w:type="character" w:customStyle="1" w:styleId="BodyTextIndentChar">
    <w:name w:val="Body Text Indent Char"/>
    <w:link w:val="BodyTextIndent"/>
    <w:rsid w:val="00B23621"/>
    <w:rPr>
      <w:b/>
      <w:szCs w:val="24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B23621"/>
    <w:rPr>
      <w:b/>
      <w:szCs w:val="24"/>
      <w:lang w:eastAsia="en-US"/>
    </w:rPr>
  </w:style>
  <w:style w:type="paragraph" w:styleId="NoteHeading">
    <w:name w:val="Note Heading"/>
    <w:basedOn w:val="Normal"/>
    <w:next w:val="Normal"/>
    <w:link w:val="NoteHeadingChar"/>
    <w:rsid w:val="00B23621"/>
  </w:style>
  <w:style w:type="character" w:customStyle="1" w:styleId="NoteHeadingChar">
    <w:name w:val="Note Heading Char"/>
    <w:link w:val="NoteHeading"/>
    <w:rsid w:val="00B23621"/>
    <w:rPr>
      <w:szCs w:val="24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BD18C5"/>
    <w:rPr>
      <w:rFonts w:ascii="Courier New" w:hAnsi="Courier New" w:cs="Courier New"/>
      <w:color w:val="000000"/>
      <w:shd w:val="clear" w:color="auto" w:fill="F0F0F0"/>
    </w:rPr>
  </w:style>
  <w:style w:type="paragraph" w:styleId="NormalWeb">
    <w:name w:val="Normal (Web)"/>
    <w:basedOn w:val="Normal"/>
    <w:uiPriority w:val="99"/>
    <w:unhideWhenUsed/>
    <w:rsid w:val="00BD18C5"/>
    <w:pPr>
      <w:spacing w:before="100" w:beforeAutospacing="1" w:after="100" w:afterAutospacing="1"/>
    </w:pPr>
    <w:rPr>
      <w:sz w:val="24"/>
      <w:lang w:val="it-IT" w:eastAsia="it-IT"/>
    </w:rPr>
  </w:style>
  <w:style w:type="character" w:styleId="HTMLCode">
    <w:name w:val="HTML Code"/>
    <w:uiPriority w:val="99"/>
    <w:unhideWhenUsed/>
    <w:rsid w:val="00BD18C5"/>
    <w:rPr>
      <w:rFonts w:ascii="Courier New" w:eastAsia="Times New Roman" w:hAnsi="Courier New" w:cs="Courier New"/>
      <w:sz w:val="20"/>
      <w:szCs w:val="20"/>
    </w:rPr>
  </w:style>
  <w:style w:type="paragraph" w:styleId="Date">
    <w:name w:val="Date"/>
    <w:basedOn w:val="Normal"/>
    <w:next w:val="Normal"/>
    <w:link w:val="DateChar"/>
    <w:rsid w:val="001E7F83"/>
  </w:style>
  <w:style w:type="character" w:customStyle="1" w:styleId="DateChar">
    <w:name w:val="Date Char"/>
    <w:link w:val="Date"/>
    <w:rsid w:val="001E7F83"/>
    <w:rPr>
      <w:szCs w:val="24"/>
      <w:lang w:val="en-US" w:eastAsia="en-US"/>
    </w:rPr>
  </w:style>
  <w:style w:type="paragraph" w:styleId="Signature">
    <w:name w:val="Signature"/>
    <w:basedOn w:val="Normal"/>
    <w:link w:val="SignatureChar"/>
    <w:rsid w:val="001E7F83"/>
    <w:pPr>
      <w:ind w:left="4252"/>
    </w:pPr>
  </w:style>
  <w:style w:type="character" w:customStyle="1" w:styleId="SignatureChar">
    <w:name w:val="Signature Char"/>
    <w:link w:val="Signature"/>
    <w:rsid w:val="001E7F83"/>
    <w:rPr>
      <w:szCs w:val="24"/>
      <w:lang w:val="en-US" w:eastAsia="en-US"/>
    </w:rPr>
  </w:style>
  <w:style w:type="paragraph" w:customStyle="1" w:styleId="RigaPP">
    <w:name w:val="Riga PP"/>
    <w:basedOn w:val="Signature"/>
    <w:rsid w:val="001E7F83"/>
  </w:style>
  <w:style w:type="paragraph" w:customStyle="1" w:styleId="a">
    <w:basedOn w:val="Normal"/>
    <w:next w:val="BodyText"/>
    <w:rsid w:val="00B805D4"/>
    <w:pPr>
      <w:jc w:val="both"/>
    </w:pPr>
  </w:style>
  <w:style w:type="paragraph" w:customStyle="1" w:styleId="a0">
    <w:basedOn w:val="Normal"/>
    <w:next w:val="BodyText"/>
    <w:rsid w:val="00E745B5"/>
    <w:pPr>
      <w:jc w:val="both"/>
    </w:pPr>
  </w:style>
  <w:style w:type="paragraph" w:customStyle="1" w:styleId="a1">
    <w:basedOn w:val="Normal"/>
    <w:next w:val="BodyText"/>
    <w:rsid w:val="000D5DEC"/>
    <w:pPr>
      <w:jc w:val="both"/>
    </w:pPr>
  </w:style>
  <w:style w:type="paragraph" w:customStyle="1" w:styleId="a2">
    <w:basedOn w:val="Normal"/>
    <w:next w:val="BodyText"/>
    <w:rsid w:val="002560DD"/>
    <w:pPr>
      <w:jc w:val="both"/>
    </w:pPr>
  </w:style>
  <w:style w:type="paragraph" w:styleId="TOC4">
    <w:name w:val="toc 4"/>
    <w:basedOn w:val="Normal"/>
    <w:next w:val="Normal"/>
    <w:autoRedefine/>
    <w:uiPriority w:val="39"/>
    <w:unhideWhenUsed/>
    <w:rsid w:val="00FD47DB"/>
    <w:pPr>
      <w:spacing w:after="100" w:line="276" w:lineRule="auto"/>
      <w:ind w:left="660"/>
    </w:pPr>
    <w:rPr>
      <w:rFonts w:ascii="Calibri" w:hAnsi="Calibri"/>
      <w:sz w:val="22"/>
      <w:szCs w:val="22"/>
      <w:lang w:val="it-IT" w:eastAsia="it-IT"/>
    </w:rPr>
  </w:style>
  <w:style w:type="paragraph" w:styleId="TOC5">
    <w:name w:val="toc 5"/>
    <w:basedOn w:val="Normal"/>
    <w:next w:val="Normal"/>
    <w:autoRedefine/>
    <w:uiPriority w:val="39"/>
    <w:unhideWhenUsed/>
    <w:rsid w:val="00FD47DB"/>
    <w:pPr>
      <w:spacing w:after="100" w:line="276" w:lineRule="auto"/>
      <w:ind w:left="880"/>
    </w:pPr>
    <w:rPr>
      <w:rFonts w:ascii="Calibri" w:hAnsi="Calibri"/>
      <w:sz w:val="22"/>
      <w:szCs w:val="22"/>
      <w:lang w:val="it-IT" w:eastAsia="it-IT"/>
    </w:rPr>
  </w:style>
  <w:style w:type="paragraph" w:styleId="TOC6">
    <w:name w:val="toc 6"/>
    <w:basedOn w:val="Normal"/>
    <w:next w:val="Normal"/>
    <w:autoRedefine/>
    <w:uiPriority w:val="39"/>
    <w:unhideWhenUsed/>
    <w:rsid w:val="00FD47DB"/>
    <w:pPr>
      <w:spacing w:after="100" w:line="276" w:lineRule="auto"/>
      <w:ind w:left="1100"/>
    </w:pPr>
    <w:rPr>
      <w:rFonts w:ascii="Calibri" w:hAnsi="Calibri"/>
      <w:sz w:val="22"/>
      <w:szCs w:val="22"/>
      <w:lang w:val="it-IT" w:eastAsia="it-IT"/>
    </w:rPr>
  </w:style>
  <w:style w:type="paragraph" w:styleId="TOC7">
    <w:name w:val="toc 7"/>
    <w:basedOn w:val="Normal"/>
    <w:next w:val="Normal"/>
    <w:autoRedefine/>
    <w:uiPriority w:val="39"/>
    <w:unhideWhenUsed/>
    <w:rsid w:val="00FD47DB"/>
    <w:pPr>
      <w:spacing w:after="100" w:line="276" w:lineRule="auto"/>
      <w:ind w:left="1320"/>
    </w:pPr>
    <w:rPr>
      <w:rFonts w:ascii="Calibri" w:hAnsi="Calibri"/>
      <w:sz w:val="22"/>
      <w:szCs w:val="22"/>
      <w:lang w:val="it-IT" w:eastAsia="it-IT"/>
    </w:rPr>
  </w:style>
  <w:style w:type="paragraph" w:styleId="TOC8">
    <w:name w:val="toc 8"/>
    <w:basedOn w:val="Normal"/>
    <w:next w:val="Normal"/>
    <w:autoRedefine/>
    <w:uiPriority w:val="39"/>
    <w:unhideWhenUsed/>
    <w:rsid w:val="00FD47DB"/>
    <w:pPr>
      <w:spacing w:after="100" w:line="276" w:lineRule="auto"/>
      <w:ind w:left="1540"/>
    </w:pPr>
    <w:rPr>
      <w:rFonts w:ascii="Calibri" w:hAnsi="Calibri"/>
      <w:sz w:val="22"/>
      <w:szCs w:val="22"/>
      <w:lang w:val="it-IT" w:eastAsia="it-IT"/>
    </w:rPr>
  </w:style>
  <w:style w:type="paragraph" w:styleId="TOC9">
    <w:name w:val="toc 9"/>
    <w:basedOn w:val="Normal"/>
    <w:next w:val="Normal"/>
    <w:autoRedefine/>
    <w:uiPriority w:val="39"/>
    <w:unhideWhenUsed/>
    <w:rsid w:val="00FD47DB"/>
    <w:pPr>
      <w:spacing w:after="100" w:line="276" w:lineRule="auto"/>
      <w:ind w:left="1760"/>
    </w:pPr>
    <w:rPr>
      <w:rFonts w:ascii="Calibri" w:hAnsi="Calibri"/>
      <w:sz w:val="22"/>
      <w:szCs w:val="22"/>
      <w:lang w:val="it-IT" w:eastAsia="it-IT"/>
    </w:rPr>
  </w:style>
  <w:style w:type="character" w:customStyle="1" w:styleId="Heading3Char">
    <w:name w:val="Heading 3 Char"/>
    <w:link w:val="Heading3"/>
    <w:rsid w:val="00EF6513"/>
    <w:rPr>
      <w:rFonts w:ascii="Arial" w:hAnsi="Arial" w:cs="Arial"/>
      <w:b/>
      <w:bCs/>
      <w:sz w:val="32"/>
      <w:szCs w:val="26"/>
      <w:lang w:val="en-US" w:eastAsia="en-US"/>
    </w:rPr>
  </w:style>
  <w:style w:type="character" w:customStyle="1" w:styleId="bold">
    <w:name w:val="bold"/>
    <w:rsid w:val="00CC5DF6"/>
  </w:style>
  <w:style w:type="paragraph" w:customStyle="1" w:styleId="courier">
    <w:name w:val="courier"/>
    <w:basedOn w:val="Normal"/>
    <w:rsid w:val="00851902"/>
    <w:pPr>
      <w:spacing w:before="100" w:beforeAutospacing="1" w:after="100" w:afterAutospacing="1"/>
    </w:pPr>
    <w:rPr>
      <w:rFonts w:ascii="Courier New" w:hAnsi="Courier New" w:cs="Courier New"/>
      <w:color w:val="000000"/>
      <w:szCs w:val="20"/>
      <w:lang w:val="it-IT"/>
    </w:rPr>
  </w:style>
  <w:style w:type="paragraph" w:styleId="IndexHeading">
    <w:name w:val="index heading"/>
    <w:basedOn w:val="Normal"/>
    <w:next w:val="Index1"/>
    <w:rsid w:val="00851902"/>
    <w:pPr>
      <w:jc w:val="both"/>
    </w:pPr>
    <w:rPr>
      <w:szCs w:val="20"/>
      <w:lang w:val="it-IT" w:eastAsia="it-IT"/>
    </w:rPr>
  </w:style>
  <w:style w:type="paragraph" w:customStyle="1" w:styleId="StyleHeading2BoldBoxSinglesolidline">
    <w:name w:val="Style Heading 2 + Bold + Box: (Single solid line"/>
    <w:aliases w:val="Auto,0,5 pt Line width)"/>
    <w:basedOn w:val="Heading2"/>
    <w:rsid w:val="008519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lang w:val="it-IT"/>
    </w:rPr>
  </w:style>
  <w:style w:type="paragraph" w:customStyle="1" w:styleId="SP8208905">
    <w:name w:val="SP.8.208905"/>
    <w:basedOn w:val="Default"/>
    <w:next w:val="Default"/>
    <w:rsid w:val="00851902"/>
    <w:pPr>
      <w:autoSpaceDE w:val="0"/>
      <w:autoSpaceDN w:val="0"/>
      <w:adjustRightInd w:val="0"/>
    </w:pPr>
    <w:rPr>
      <w:rFonts w:ascii="GGNNA N+ Courier" w:hAnsi="GGNNA N+ Courier"/>
      <w:snapToGrid/>
      <w:color w:val="auto"/>
      <w:szCs w:val="24"/>
    </w:rPr>
  </w:style>
  <w:style w:type="paragraph" w:customStyle="1" w:styleId="SP8209064">
    <w:name w:val="SP.8.209064"/>
    <w:basedOn w:val="Default"/>
    <w:next w:val="Default"/>
    <w:rsid w:val="00851902"/>
    <w:pPr>
      <w:autoSpaceDE w:val="0"/>
      <w:autoSpaceDN w:val="0"/>
      <w:adjustRightInd w:val="0"/>
    </w:pPr>
    <w:rPr>
      <w:rFonts w:ascii="GGNNA N+ Courier" w:hAnsi="GGNNA N+ Courier"/>
      <w:snapToGrid/>
      <w:color w:val="auto"/>
      <w:szCs w:val="24"/>
    </w:rPr>
  </w:style>
  <w:style w:type="paragraph" w:customStyle="1" w:styleId="SP8208957">
    <w:name w:val="SP.8.208957"/>
    <w:basedOn w:val="Default"/>
    <w:next w:val="Default"/>
    <w:rsid w:val="00851902"/>
    <w:pPr>
      <w:autoSpaceDE w:val="0"/>
      <w:autoSpaceDN w:val="0"/>
      <w:adjustRightInd w:val="0"/>
    </w:pPr>
    <w:rPr>
      <w:rFonts w:ascii="GGNNA N+ Courier" w:hAnsi="GGNNA N+ Courier"/>
      <w:snapToGrid/>
      <w:color w:val="auto"/>
      <w:szCs w:val="24"/>
    </w:rPr>
  </w:style>
  <w:style w:type="character" w:customStyle="1" w:styleId="SC8303135">
    <w:name w:val="SC.8.303135"/>
    <w:rsid w:val="00851902"/>
    <w:rPr>
      <w:rFonts w:cs="GGNNA N+ Courier"/>
      <w:color w:val="000000"/>
      <w:sz w:val="18"/>
      <w:szCs w:val="18"/>
    </w:rPr>
  </w:style>
  <w:style w:type="paragraph" w:customStyle="1" w:styleId="NormalJustified">
    <w:name w:val="Normal + Justified"/>
    <w:basedOn w:val="Normal"/>
    <w:rsid w:val="00851902"/>
    <w:pPr>
      <w:jc w:val="both"/>
    </w:pPr>
    <w:rPr>
      <w:lang w:val="it-IT"/>
    </w:rPr>
  </w:style>
  <w:style w:type="paragraph" w:styleId="Subtitle">
    <w:name w:val="Subtitle"/>
    <w:basedOn w:val="Normal"/>
    <w:next w:val="Normal"/>
    <w:link w:val="SubtitleChar"/>
    <w:qFormat/>
    <w:rsid w:val="00851902"/>
    <w:pPr>
      <w:spacing w:after="60"/>
      <w:jc w:val="center"/>
      <w:outlineLvl w:val="1"/>
    </w:pPr>
    <w:rPr>
      <w:rFonts w:ascii="Cambria" w:hAnsi="Cambria"/>
      <w:sz w:val="24"/>
      <w:lang w:val="it-IT"/>
    </w:rPr>
  </w:style>
  <w:style w:type="character" w:customStyle="1" w:styleId="SubtitleChar">
    <w:name w:val="Subtitle Char"/>
    <w:link w:val="Subtitle"/>
    <w:rsid w:val="00851902"/>
    <w:rPr>
      <w:rFonts w:ascii="Cambria" w:hAnsi="Cambria"/>
      <w:sz w:val="24"/>
      <w:szCs w:val="24"/>
      <w:lang w:eastAsia="en-US"/>
    </w:rPr>
  </w:style>
  <w:style w:type="character" w:customStyle="1" w:styleId="TitleChar">
    <w:name w:val="Title Char"/>
    <w:link w:val="Title"/>
    <w:rsid w:val="00851902"/>
    <w:rPr>
      <w:b/>
      <w:sz w:val="28"/>
      <w:lang w:eastAsia="en-US"/>
    </w:rPr>
  </w:style>
  <w:style w:type="character" w:customStyle="1" w:styleId="Heading2Char1">
    <w:name w:val="Heading 2 Char1"/>
    <w:link w:val="Heading2"/>
    <w:rsid w:val="00851902"/>
    <w:rPr>
      <w:rFonts w:ascii="Arial" w:hAnsi="Arial" w:cs="Arial"/>
      <w:b/>
      <w:bCs/>
      <w:i/>
      <w:iCs/>
      <w:sz w:val="36"/>
      <w:szCs w:val="28"/>
      <w:lang w:val="en-US" w:eastAsia="en-US"/>
    </w:rPr>
  </w:style>
  <w:style w:type="character" w:customStyle="1" w:styleId="pafhovertarget">
    <w:name w:val="p_afhovertarget"/>
    <w:rsid w:val="00851902"/>
  </w:style>
  <w:style w:type="paragraph" w:styleId="NoSpacing">
    <w:name w:val="No Spacing"/>
    <w:uiPriority w:val="1"/>
    <w:qFormat/>
    <w:rsid w:val="00851902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2Char">
    <w:name w:val="Body Text 2 Char"/>
    <w:link w:val="BodyText2"/>
    <w:rsid w:val="00851902"/>
    <w:rPr>
      <w:b/>
      <w:szCs w:val="24"/>
      <w:lang w:eastAsia="en-US"/>
    </w:rPr>
  </w:style>
  <w:style w:type="character" w:customStyle="1" w:styleId="Heading4Char">
    <w:name w:val="Heading 4 Char"/>
    <w:link w:val="Heading4"/>
    <w:rsid w:val="00851902"/>
    <w:rPr>
      <w:b/>
      <w:szCs w:val="24"/>
      <w:lang w:val="en-US" w:eastAsia="en-US"/>
    </w:rPr>
  </w:style>
  <w:style w:type="character" w:customStyle="1" w:styleId="Heading5Char">
    <w:name w:val="Heading 5 Char"/>
    <w:link w:val="Heading5"/>
    <w:rsid w:val="00851902"/>
    <w:rPr>
      <w:b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9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7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1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07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94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77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02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33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73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69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51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4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3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92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39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93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2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08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78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45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86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26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62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14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09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4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1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95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62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93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54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48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8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96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46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36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80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84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24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64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03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0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32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5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71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8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17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8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02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9</Pages>
  <Words>2461</Words>
  <Characters>14032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12c__Plsql</vt:lpstr>
      <vt:lpstr>12c__Plsql</vt:lpstr>
    </vt:vector>
  </TitlesOfParts>
  <Company>Vodafone</Company>
  <LinksUpToDate>false</LinksUpToDate>
  <CharactersWithSpaces>16461</CharactersWithSpaces>
  <SharedDoc>false</SharedDoc>
  <HLinks>
    <vt:vector size="534" baseType="variant">
      <vt:variant>
        <vt:i4>1441850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_Toc33647086</vt:lpwstr>
      </vt:variant>
      <vt:variant>
        <vt:i4>1376314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_Toc33647085</vt:lpwstr>
      </vt:variant>
      <vt:variant>
        <vt:i4>1310778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_Toc33647084</vt:lpwstr>
      </vt:variant>
      <vt:variant>
        <vt:i4>1245242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_Toc33647083</vt:lpwstr>
      </vt:variant>
      <vt:variant>
        <vt:i4>1179706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_Toc33647082</vt:lpwstr>
      </vt:variant>
      <vt:variant>
        <vt:i4>1114170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_Toc33647081</vt:lpwstr>
      </vt:variant>
      <vt:variant>
        <vt:i4>1048634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_Toc33647080</vt:lpwstr>
      </vt:variant>
      <vt:variant>
        <vt:i4>1638453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_Toc33647079</vt:lpwstr>
      </vt:variant>
      <vt:variant>
        <vt:i4>1572917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_Toc33647078</vt:lpwstr>
      </vt:variant>
      <vt:variant>
        <vt:i4>1507381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_Toc33647077</vt:lpwstr>
      </vt:variant>
      <vt:variant>
        <vt:i4>1441845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_Toc33647076</vt:lpwstr>
      </vt:variant>
      <vt:variant>
        <vt:i4>1376309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_Toc33647075</vt:lpwstr>
      </vt:variant>
      <vt:variant>
        <vt:i4>1310773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_Toc33647074</vt:lpwstr>
      </vt:variant>
      <vt:variant>
        <vt:i4>1245237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_Toc33647073</vt:lpwstr>
      </vt:variant>
      <vt:variant>
        <vt:i4>1179701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_Toc33647072</vt:lpwstr>
      </vt:variant>
      <vt:variant>
        <vt:i4>1114165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_Toc33647071</vt:lpwstr>
      </vt:variant>
      <vt:variant>
        <vt:i4>1048629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_Toc33647070</vt:lpwstr>
      </vt:variant>
      <vt:variant>
        <vt:i4>1638452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_Toc33647069</vt:lpwstr>
      </vt:variant>
      <vt:variant>
        <vt:i4>1572916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_Toc33647068</vt:lpwstr>
      </vt:variant>
      <vt:variant>
        <vt:i4>1507380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_Toc33647067</vt:lpwstr>
      </vt:variant>
      <vt:variant>
        <vt:i4>1441844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_Toc33647066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_Toc33647065</vt:lpwstr>
      </vt:variant>
      <vt:variant>
        <vt:i4>1310772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_Toc33647064</vt:lpwstr>
      </vt:variant>
      <vt:variant>
        <vt:i4>1245236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_Toc33647063</vt:lpwstr>
      </vt:variant>
      <vt:variant>
        <vt:i4>1179700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_Toc33647062</vt:lpwstr>
      </vt:variant>
      <vt:variant>
        <vt:i4>1114164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_Toc33647061</vt:lpwstr>
      </vt:variant>
      <vt:variant>
        <vt:i4>1048628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_Toc33647060</vt:lpwstr>
      </vt:variant>
      <vt:variant>
        <vt:i4>1638455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_Toc33647059</vt:lpwstr>
      </vt:variant>
      <vt:variant>
        <vt:i4>1572919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_Toc33647058</vt:lpwstr>
      </vt:variant>
      <vt:variant>
        <vt:i4>1507383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_Toc33647057</vt:lpwstr>
      </vt:variant>
      <vt:variant>
        <vt:i4>1441847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_Toc33647056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_Toc33647055</vt:lpwstr>
      </vt:variant>
      <vt:variant>
        <vt:i4>1310775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_Toc33647054</vt:lpwstr>
      </vt:variant>
      <vt:variant>
        <vt:i4>1245239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_Toc33647053</vt:lpwstr>
      </vt:variant>
      <vt:variant>
        <vt:i4>1179703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_Toc33647052</vt:lpwstr>
      </vt:variant>
      <vt:variant>
        <vt:i4>1114167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_Toc33647051</vt:lpwstr>
      </vt:variant>
      <vt:variant>
        <vt:i4>1048631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_Toc33647050</vt:lpwstr>
      </vt:variant>
      <vt:variant>
        <vt:i4>1638454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_Toc33647049</vt:lpwstr>
      </vt:variant>
      <vt:variant>
        <vt:i4>1572918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_Toc33647048</vt:lpwstr>
      </vt:variant>
      <vt:variant>
        <vt:i4>1507382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_Toc33647047</vt:lpwstr>
      </vt:variant>
      <vt:variant>
        <vt:i4>1441846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_Toc33647046</vt:lpwstr>
      </vt:variant>
      <vt:variant>
        <vt:i4>1376310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_Toc33647045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_Toc33647044</vt:lpwstr>
      </vt:variant>
      <vt:variant>
        <vt:i4>1245238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_Toc33647043</vt:lpwstr>
      </vt:variant>
      <vt:variant>
        <vt:i4>1179702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_Toc33647042</vt:lpwstr>
      </vt:variant>
      <vt:variant>
        <vt:i4>1114166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_Toc33647041</vt:lpwstr>
      </vt:variant>
      <vt:variant>
        <vt:i4>1048630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_Toc33647040</vt:lpwstr>
      </vt:variant>
      <vt:variant>
        <vt:i4>1638449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_Toc33647039</vt:lpwstr>
      </vt:variant>
      <vt:variant>
        <vt:i4>1572913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_Toc33647038</vt:lpwstr>
      </vt:variant>
      <vt:variant>
        <vt:i4>1507377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_Toc33647037</vt:lpwstr>
      </vt:variant>
      <vt:variant>
        <vt:i4>1441841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_Toc33647036</vt:lpwstr>
      </vt:variant>
      <vt:variant>
        <vt:i4>1376305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_Toc33647035</vt:lpwstr>
      </vt:variant>
      <vt:variant>
        <vt:i4>1310769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_Toc33647034</vt:lpwstr>
      </vt:variant>
      <vt:variant>
        <vt:i4>1245233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_Toc33647033</vt:lpwstr>
      </vt:variant>
      <vt:variant>
        <vt:i4>1179697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_Toc33647032</vt:lpwstr>
      </vt:variant>
      <vt:variant>
        <vt:i4>1114161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_Toc33647031</vt:lpwstr>
      </vt:variant>
      <vt:variant>
        <vt:i4>1048625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_Toc33647030</vt:lpwstr>
      </vt:variant>
      <vt:variant>
        <vt:i4>1638448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_Toc33647029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_Toc33647028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_Toc33647027</vt:lpwstr>
      </vt:variant>
      <vt:variant>
        <vt:i4>1441840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_Toc33647026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_Toc33647025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_Toc33647024</vt:lpwstr>
      </vt:variant>
      <vt:variant>
        <vt:i4>1245232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_Toc33647023</vt:lpwstr>
      </vt:variant>
      <vt:variant>
        <vt:i4>1179696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_Toc33647022</vt:lpwstr>
      </vt:variant>
      <vt:variant>
        <vt:i4>1114160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_Toc33647021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_Toc33647020</vt:lpwstr>
      </vt:variant>
      <vt:variant>
        <vt:i4>1638451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_Toc33647019</vt:lpwstr>
      </vt:variant>
      <vt:variant>
        <vt:i4>1572915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_Toc33647018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_Toc33647017</vt:lpwstr>
      </vt:variant>
      <vt:variant>
        <vt:i4>1441843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_Toc33647016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_Toc33647015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_Toc33647014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_Toc33647013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_Toc33647012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_Toc33647011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_Toc33647010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_Toc33647009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_Toc33647008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_Toc33647007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_Toc33647006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_Toc33647005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_Toc33647004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_Toc33647003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_Toc33647002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_Toc33647001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_Toc33647000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_Toc33646999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_Toc33646998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12c__Plsql</dc:title>
  <dc:creator>loris assi</dc:creator>
  <cp:lastModifiedBy>Loris Assi</cp:lastModifiedBy>
  <cp:revision>120</cp:revision>
  <cp:lastPrinted>2014-10-01T15:39:00Z</cp:lastPrinted>
  <dcterms:created xsi:type="dcterms:W3CDTF">2022-06-29T16:04:00Z</dcterms:created>
  <dcterms:modified xsi:type="dcterms:W3CDTF">2023-10-30T15:15:00Z</dcterms:modified>
</cp:coreProperties>
</file>