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62330C" w14:textId="77777777" w:rsidR="00F67D28" w:rsidRDefault="00F67D28"/>
    <w:p w14:paraId="064D1E98" w14:textId="77777777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Architettura e Amministrazione database Oracle</w:t>
      </w:r>
    </w:p>
    <w:p w14:paraId="579B5F6B" w14:textId="21D0334B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e</w:t>
      </w:r>
    </w:p>
    <w:p w14:paraId="7EA88088" w14:textId="77777777" w:rsidR="00F67D28" w:rsidRDefault="004F473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Nuove Feature Oracle 18c</w:t>
      </w:r>
    </w:p>
    <w:p w14:paraId="2157DA7E" w14:textId="77777777" w:rsidR="00F67D28" w:rsidRDefault="00F67D28">
      <w:pPr>
        <w:rPr>
          <w:b/>
          <w:szCs w:val="20"/>
        </w:rPr>
      </w:pPr>
    </w:p>
    <w:p w14:paraId="4265DBA1" w14:textId="77777777" w:rsidR="00F67D28" w:rsidRDefault="00F67D28">
      <w:pPr>
        <w:rPr>
          <w:b/>
          <w:szCs w:val="20"/>
        </w:rPr>
      </w:pPr>
    </w:p>
    <w:p w14:paraId="58A790BE" w14:textId="77777777" w:rsidR="00F67D28" w:rsidRDefault="00F67D28"/>
    <w:p w14:paraId="2F68C063" w14:textId="77777777" w:rsidR="00F67D28" w:rsidRDefault="00F67D28"/>
    <w:p w14:paraId="60A95700" w14:textId="77777777" w:rsidR="00F67D28" w:rsidRDefault="00F67D28"/>
    <w:p w14:paraId="5B7B8E50" w14:textId="77777777" w:rsidR="00F67D28" w:rsidRDefault="00F67D28"/>
    <w:p w14:paraId="2E0F81CF" w14:textId="77777777" w:rsidR="00F67D28" w:rsidRDefault="00F67D28"/>
    <w:p w14:paraId="23F3A783" w14:textId="77777777" w:rsidR="00F67D28" w:rsidRDefault="00F67D28"/>
    <w:p w14:paraId="556E00BD" w14:textId="77777777" w:rsidR="00F67D28" w:rsidRDefault="00F67D28"/>
    <w:p w14:paraId="781F3CAE" w14:textId="77777777" w:rsidR="00F67D28" w:rsidRDefault="00F67D28"/>
    <w:p w14:paraId="6167E03C" w14:textId="77777777" w:rsidR="00F67D28" w:rsidRDefault="00F67D28"/>
    <w:p w14:paraId="691255E8" w14:textId="77777777" w:rsidR="00F67D28" w:rsidRDefault="00F67D28"/>
    <w:p w14:paraId="7F7685A3" w14:textId="77777777" w:rsidR="00F67D28" w:rsidRDefault="00F67D28"/>
    <w:p w14:paraId="00F1AEB0" w14:textId="77777777" w:rsidR="00F67D28" w:rsidRDefault="00F67D28"/>
    <w:p w14:paraId="52C73BC7" w14:textId="77777777" w:rsidR="00F67D28" w:rsidRDefault="00F67D28"/>
    <w:p w14:paraId="404D10B8" w14:textId="77777777" w:rsidR="00F67D28" w:rsidRDefault="00F67D28"/>
    <w:p w14:paraId="67873676" w14:textId="77777777" w:rsidR="00F67D28" w:rsidRDefault="00F67D28"/>
    <w:p w14:paraId="494141FB" w14:textId="77777777" w:rsidR="00F67D28" w:rsidRDefault="00F67D28">
      <w:pPr>
        <w:pStyle w:val="TOC1"/>
      </w:pPr>
    </w:p>
    <w:p w14:paraId="678D1059" w14:textId="77777777" w:rsidR="00F67D28" w:rsidRDefault="00F67D28"/>
    <w:p w14:paraId="29B92231" w14:textId="77777777" w:rsidR="00F67D28" w:rsidRDefault="00F67D28"/>
    <w:p w14:paraId="3E616EF1" w14:textId="77777777" w:rsidR="00F67D28" w:rsidRDefault="00F67D28"/>
    <w:p w14:paraId="3AE9F5C8" w14:textId="77777777" w:rsidR="00F67D28" w:rsidRDefault="00F67D28"/>
    <w:p w14:paraId="3C86D884" w14:textId="77777777" w:rsidR="00F67D28" w:rsidRDefault="00F67D28"/>
    <w:p w14:paraId="1C2D1825" w14:textId="77777777" w:rsidR="00F67D28" w:rsidRDefault="00F67D28"/>
    <w:p w14:paraId="09041544" w14:textId="77777777" w:rsidR="00F67D28" w:rsidRDefault="00F67D28">
      <w:pPr>
        <w:rPr>
          <w:sz w:val="18"/>
          <w:szCs w:val="18"/>
        </w:rPr>
      </w:pPr>
    </w:p>
    <w:p w14:paraId="7CB092AA" w14:textId="77777777" w:rsidR="00F67D28" w:rsidRDefault="00F67D28">
      <w:pPr>
        <w:rPr>
          <w:sz w:val="18"/>
          <w:szCs w:val="18"/>
        </w:rPr>
      </w:pPr>
    </w:p>
    <w:p w14:paraId="1CF7701B" w14:textId="77777777" w:rsidR="00F67D28" w:rsidRDefault="00F67D28">
      <w:pPr>
        <w:rPr>
          <w:sz w:val="18"/>
          <w:szCs w:val="18"/>
        </w:rPr>
      </w:pPr>
    </w:p>
    <w:p w14:paraId="5B948875" w14:textId="77777777" w:rsidR="00F67D28" w:rsidRDefault="00F67D28">
      <w:pPr>
        <w:rPr>
          <w:sz w:val="18"/>
          <w:szCs w:val="18"/>
        </w:rPr>
      </w:pPr>
    </w:p>
    <w:p w14:paraId="6C43E9BC" w14:textId="77777777" w:rsidR="00F67D28" w:rsidRDefault="00F67D28">
      <w:pPr>
        <w:rPr>
          <w:sz w:val="18"/>
          <w:szCs w:val="18"/>
        </w:rPr>
      </w:pPr>
    </w:p>
    <w:p w14:paraId="046ACD75" w14:textId="77777777" w:rsidR="00F67D28" w:rsidRDefault="00F67D28">
      <w:pPr>
        <w:rPr>
          <w:sz w:val="18"/>
          <w:szCs w:val="18"/>
        </w:rPr>
      </w:pPr>
    </w:p>
    <w:p w14:paraId="1058B43C" w14:textId="77777777" w:rsidR="00F67D28" w:rsidRDefault="00F67D28">
      <w:pPr>
        <w:rPr>
          <w:sz w:val="18"/>
          <w:szCs w:val="18"/>
        </w:rPr>
      </w:pPr>
    </w:p>
    <w:p w14:paraId="36071426" w14:textId="77777777" w:rsidR="00F67D28" w:rsidRDefault="00F67D28">
      <w:pPr>
        <w:rPr>
          <w:sz w:val="18"/>
          <w:szCs w:val="18"/>
        </w:rPr>
      </w:pPr>
    </w:p>
    <w:p w14:paraId="489CD20B" w14:textId="77777777" w:rsidR="00F67D28" w:rsidRDefault="00F67D28">
      <w:pPr>
        <w:rPr>
          <w:sz w:val="18"/>
          <w:szCs w:val="18"/>
        </w:rPr>
      </w:pPr>
    </w:p>
    <w:p w14:paraId="4332BA7A" w14:textId="77777777" w:rsidR="00F67D28" w:rsidRDefault="00F67D28">
      <w:pPr>
        <w:rPr>
          <w:sz w:val="18"/>
        </w:rPr>
      </w:pPr>
    </w:p>
    <w:p w14:paraId="0C28A2EE" w14:textId="77777777" w:rsidR="00F67D28" w:rsidRDefault="00F67D28">
      <w:pPr>
        <w:rPr>
          <w:sz w:val="18"/>
        </w:rPr>
      </w:pPr>
    </w:p>
    <w:p w14:paraId="0DFF3851" w14:textId="77777777" w:rsidR="00F67D28" w:rsidRDefault="00F67D28">
      <w:pPr>
        <w:rPr>
          <w:sz w:val="18"/>
        </w:rPr>
      </w:pPr>
    </w:p>
    <w:p w14:paraId="13202337" w14:textId="77777777" w:rsidR="00F67D28" w:rsidRDefault="00F67D28">
      <w:pPr>
        <w:rPr>
          <w:sz w:val="18"/>
        </w:rPr>
      </w:pPr>
    </w:p>
    <w:p w14:paraId="52F3B9C4" w14:textId="77777777" w:rsidR="00F67D28" w:rsidRDefault="00F67D28">
      <w:pPr>
        <w:rPr>
          <w:sz w:val="18"/>
        </w:rPr>
      </w:pPr>
    </w:p>
    <w:p w14:paraId="6B2A644D" w14:textId="77777777" w:rsidR="00F67D28" w:rsidRDefault="00F67D28">
      <w:pPr>
        <w:rPr>
          <w:sz w:val="18"/>
          <w:szCs w:val="18"/>
        </w:rPr>
      </w:pPr>
    </w:p>
    <w:p w14:paraId="5456BE7B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Distribuito tramite il sito www.manualioracle.it</w:t>
      </w:r>
    </w:p>
    <w:p w14:paraId="1ED64CBA" w14:textId="77777777" w:rsidR="00F67D28" w:rsidRDefault="004F473E">
      <w:r>
        <w:rPr>
          <w:sz w:val="18"/>
          <w:szCs w:val="18"/>
        </w:rPr>
        <w:t>Copyright © 2019 Assi Loris</w:t>
      </w:r>
    </w:p>
    <w:p w14:paraId="1E4A3F75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Qualsiasi abuso sarà perseguito e punito secondo i termini di legge.</w:t>
      </w:r>
    </w:p>
    <w:p w14:paraId="217134B6" w14:textId="4AACDF48" w:rsidR="00F67D28" w:rsidRDefault="004F473E">
      <w:r>
        <w:rPr>
          <w:sz w:val="18"/>
          <w:szCs w:val="18"/>
        </w:rPr>
        <w:t>Version: 1.</w:t>
      </w:r>
      <w:r w:rsidR="00944781">
        <w:rPr>
          <w:sz w:val="18"/>
          <w:szCs w:val="18"/>
        </w:rPr>
        <w:t>6</w:t>
      </w:r>
      <w:r w:rsidR="00CE4DA3">
        <w:rPr>
          <w:sz w:val="18"/>
          <w:szCs w:val="18"/>
        </w:rPr>
        <w:t>.2</w:t>
      </w:r>
    </w:p>
    <w:p w14:paraId="0EFFEF5B" w14:textId="77777777" w:rsidR="00F67D28" w:rsidRDefault="00F67D28">
      <w:pPr>
        <w:rPr>
          <w:sz w:val="18"/>
          <w:szCs w:val="18"/>
        </w:rPr>
      </w:pPr>
    </w:p>
    <w:p w14:paraId="0B8E233E" w14:textId="77777777" w:rsidR="00F67D28" w:rsidRDefault="004F473E">
      <w:pPr>
        <w:rPr>
          <w:sz w:val="18"/>
          <w:szCs w:val="18"/>
        </w:rPr>
      </w:pPr>
      <w:r>
        <w:rPr>
          <w:sz w:val="18"/>
          <w:szCs w:val="18"/>
        </w:rPr>
        <w:t>Alcuni termini usati sono trademarks registrati dei rispettivi proprietari.</w:t>
      </w:r>
      <w:r>
        <w:br w:type="page"/>
      </w:r>
    </w:p>
    <w:p w14:paraId="66EAC94D" w14:textId="77777777" w:rsidR="00F67D28" w:rsidRDefault="004F473E">
      <w:pPr>
        <w:rPr>
          <w:b/>
          <w:sz w:val="24"/>
        </w:rPr>
      </w:pPr>
      <w:r>
        <w:rPr>
          <w:b/>
          <w:sz w:val="24"/>
        </w:rPr>
        <w:lastRenderedPageBreak/>
        <w:t>Sommario</w:t>
      </w:r>
    </w:p>
    <w:p w14:paraId="58398FA0" w14:textId="77777777" w:rsidR="00F67D28" w:rsidRDefault="00F67D28">
      <w:pPr>
        <w:pStyle w:val="Footer"/>
        <w:tabs>
          <w:tab w:val="clear" w:pos="4320"/>
          <w:tab w:val="clear" w:pos="8640"/>
        </w:tabs>
        <w:rPr>
          <w:b/>
          <w:sz w:val="24"/>
        </w:rPr>
      </w:pPr>
    </w:p>
    <w:sdt>
      <w:sdtPr>
        <w:rPr>
          <w:b w:val="0"/>
          <w:lang w:eastAsia="zh-CN"/>
        </w:rPr>
        <w:id w:val="-860355178"/>
        <w:docPartObj>
          <w:docPartGallery w:val="Table of Contents"/>
          <w:docPartUnique/>
        </w:docPartObj>
      </w:sdtPr>
      <w:sdtContent>
        <w:p w14:paraId="4535984D" w14:textId="17F4C428" w:rsidR="00CE4DA3" w:rsidRDefault="004F473E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r>
            <w:fldChar w:fldCharType="begin"/>
          </w:r>
          <w:r>
            <w:rPr>
              <w:rStyle w:val="Saltoaindice"/>
              <w:webHidden/>
            </w:rPr>
            <w:instrText xml:space="preserve"> TOC \z \o "1-3" \u \h</w:instrText>
          </w:r>
          <w:r>
            <w:rPr>
              <w:rStyle w:val="Saltoaindice"/>
            </w:rPr>
            <w:fldChar w:fldCharType="separate"/>
          </w:r>
          <w:hyperlink w:anchor="_Toc122086635" w:history="1">
            <w:r w:rsidR="00CE4DA3" w:rsidRPr="00A115F3">
              <w:rPr>
                <w:rStyle w:val="Hyperlink"/>
                <w:noProof/>
              </w:rPr>
              <w:t>Cap 1 - Overview dell’Architettura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_Toc122086635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4208A21" w14:textId="49B66A0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36" w:history="1">
            <w:r w:rsidR="00CE4DA3" w:rsidRPr="00A115F3">
              <w:rPr>
                <w:rStyle w:val="Hyperlink"/>
                <w:noProof/>
              </w:rPr>
              <w:t xml:space="preserve">1.1 </w:t>
            </w:r>
            <w:r w:rsidR="00CE4DA3" w:rsidRPr="00A115F3">
              <w:rPr>
                <w:rStyle w:val="Hyperlink"/>
                <w:noProof/>
                <w:lang w:val="fr-FR"/>
              </w:rPr>
              <w:t>–</w:t>
            </w:r>
            <w:r w:rsidR="00CE4DA3" w:rsidRPr="00A115F3">
              <w:rPr>
                <w:rStyle w:val="Hyperlink"/>
                <w:noProof/>
              </w:rPr>
              <w:t xml:space="preserve"> Introduzione ad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_Toc122086636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F5FEAC1" w14:textId="0857C49D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37" w:history="1">
            <w:r w:rsidR="00CE4DA3" w:rsidRPr="00A115F3">
              <w:rPr>
                <w:rStyle w:val="Hyperlink"/>
                <w:rFonts w:eastAsia="Wingdings"/>
                <w:noProof/>
              </w:rPr>
              <w:t>1.2 – Release Oracle: Storia e Dettagli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_Toc122086637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DBDD4FD" w14:textId="685D4674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38" w:history="1">
            <w:r w:rsidR="00CE4DA3" w:rsidRPr="00A115F3">
              <w:rPr>
                <w:rStyle w:val="Hyperlink"/>
                <w:noProof/>
              </w:rPr>
              <w:t xml:space="preserve">1.3 </w:t>
            </w:r>
            <w:r w:rsidR="00CE4DA3" w:rsidRPr="00A115F3">
              <w:rPr>
                <w:rStyle w:val="Hyperlink"/>
                <w:noProof/>
                <w:lang w:val="fr-FR"/>
              </w:rPr>
              <w:t>–</w:t>
            </w:r>
            <w:r w:rsidR="00CE4DA3" w:rsidRPr="00A115F3">
              <w:rPr>
                <w:rStyle w:val="Hyperlink"/>
                <w:noProof/>
              </w:rPr>
              <w:t xml:space="preserve"> Introduzione a SQL*Plus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_Toc122086638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6A0D6CF" w14:textId="360BC19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39" w:history="1">
            <w:r w:rsidR="00CE4DA3" w:rsidRPr="00A115F3">
              <w:rPr>
                <w:rStyle w:val="Hyperlink"/>
                <w:noProof/>
              </w:rPr>
              <w:t>1.4 – Introduzione all’SQL e al PL/SQL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_Toc122086639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35DA86E" w14:textId="287F6C9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0" w:history="1">
            <w:r w:rsidR="00CE4DA3" w:rsidRPr="00A115F3">
              <w:rPr>
                <w:rStyle w:val="Hyperlink"/>
                <w:rFonts w:eastAsia="Wingdings"/>
                <w:noProof/>
              </w:rPr>
              <w:t>1.5 – Daily Administration Tasks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B1346BA" w14:textId="0AD86A59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41" w:history="1">
            <w:r w:rsidR="00CE4DA3" w:rsidRPr="00A115F3">
              <w:rPr>
                <w:rStyle w:val="Hyperlink"/>
                <w:noProof/>
              </w:rPr>
              <w:t>Cap 2 - MOS ed Installazione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D8CFAF9" w14:textId="5818415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2" w:history="1">
            <w:r w:rsidR="00CE4DA3" w:rsidRPr="00A115F3">
              <w:rPr>
                <w:rStyle w:val="Hyperlink"/>
                <w:noProof/>
              </w:rPr>
              <w:t>2.1 – Cosa è My Oracle Support (MOS)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4852582" w14:textId="163DFF0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3" w:history="1">
            <w:r w:rsidR="00CE4DA3" w:rsidRPr="00A115F3">
              <w:rPr>
                <w:rStyle w:val="Hyperlink"/>
                <w:noProof/>
                <w:lang w:eastAsia="it-IT"/>
              </w:rPr>
              <w:t>2.2 – Introduzione ad Oracle editions, Software Downloads e Piattaforme certificate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2FCBA3B" w14:textId="573408E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4" w:history="1">
            <w:r w:rsidR="00CE4DA3" w:rsidRPr="00A115F3">
              <w:rPr>
                <w:rStyle w:val="Hyperlink"/>
                <w:noProof/>
                <w:lang w:eastAsia="it-IT"/>
              </w:rPr>
              <w:t xml:space="preserve">2.3 </w:t>
            </w:r>
            <w:r w:rsidR="00CE4DA3" w:rsidRPr="00A115F3">
              <w:rPr>
                <w:rStyle w:val="Hyperlink"/>
                <w:rFonts w:eastAsia="Wingdings" w:cs="Wingdings"/>
                <w:noProof/>
                <w:lang w:eastAsia="it-IT"/>
              </w:rPr>
              <w:t>– Installazione del software e Creazione del db tramite Oracle Universal Installer (OUI)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4812048" w14:textId="45BC05D9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5" w:history="1">
            <w:r w:rsidR="00CE4DA3" w:rsidRPr="00A115F3">
              <w:rPr>
                <w:rStyle w:val="Hyperlink"/>
                <w:rFonts w:eastAsia="Wingdings"/>
                <w:noProof/>
                <w:lang w:eastAsia="it-IT"/>
              </w:rPr>
              <w:t>2.4 – Connessione ad un CDB e ad un 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8C0427E" w14:textId="5F7D8CF9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46" w:history="1">
            <w:r w:rsidR="00CE4DA3" w:rsidRPr="00A115F3">
              <w:rPr>
                <w:rStyle w:val="Hyperlink"/>
                <w:noProof/>
              </w:rPr>
              <w:t>Cap 3 - Architettura multitenant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2C3E1E6" w14:textId="78B2A3E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7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3.1 – Introduzione alla configurazione Multitenant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FBDED6D" w14:textId="101DD58C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8" w:history="1">
            <w:r w:rsidR="00CE4DA3" w:rsidRPr="00A115F3">
              <w:rPr>
                <w:rStyle w:val="Hyperlink"/>
                <w:rFonts w:eastAsia="Wingdings" w:cs="Wingdings"/>
                <w:noProof/>
                <w:lang w:val="fr-FR"/>
              </w:rPr>
              <w:t>3.2 – Vantaggi relativi al multitenant Container DataBase (CDB)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44A4345" w14:textId="36288AF1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49" w:history="1">
            <w:r w:rsidR="00CE4DA3" w:rsidRPr="00A115F3">
              <w:rPr>
                <w:rStyle w:val="Hyperlink"/>
                <w:rFonts w:eastAsia="Wingdings" w:cs="Wingdings"/>
                <w:noProof/>
                <w:lang w:val="fr-FR"/>
              </w:rPr>
              <w:t>3.3 – Approfondimenti sull’architettura Multitenant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_Toc122086649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0038249" w14:textId="016F471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0" w:history="1">
            <w:r w:rsidR="00CE4DA3" w:rsidRPr="00A115F3">
              <w:rPr>
                <w:rStyle w:val="Hyperlink"/>
                <w:rFonts w:eastAsia="Wingdings" w:cs="Wingdings"/>
                <w:noProof/>
                <w:lang w:val="fr-FR"/>
              </w:rPr>
              <w:t>3.4 – Application Container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18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1AA0AA7" w14:textId="5A3714F6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51" w:history="1">
            <w:r w:rsidR="00CE4DA3" w:rsidRPr="00A115F3">
              <w:rPr>
                <w:rStyle w:val="Hyperlink"/>
                <w:noProof/>
              </w:rPr>
              <w:t>Cap 4 - Cosa è il Database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367843A" w14:textId="46B068F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2" w:history="1">
            <w:r w:rsidR="00CE4DA3" w:rsidRPr="00A115F3">
              <w:rPr>
                <w:rStyle w:val="Hyperlink"/>
                <w:noProof/>
              </w:rPr>
              <w:t>4.1 – Struttura Logica e Struttura Fisica del database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548A3ED" w14:textId="69DA1E14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3" w:history="1">
            <w:r w:rsidR="00CE4DA3" w:rsidRPr="00A115F3">
              <w:rPr>
                <w:rStyle w:val="Hyperlink"/>
                <w:noProof/>
                <w:lang w:val="en-US"/>
              </w:rPr>
              <w:t>4.2 – Initialization Parameter Files: PFILE e SPFILE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EC5826F" w14:textId="7D0930D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4" w:history="1">
            <w:r w:rsidR="00CE4DA3" w:rsidRPr="00A115F3">
              <w:rPr>
                <w:rStyle w:val="Hyperlink"/>
                <w:noProof/>
              </w:rPr>
              <w:t>4.3 – I Redo Log Files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A298CCE" w14:textId="47AFFBF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5" w:history="1">
            <w:r w:rsidR="00CE4DA3" w:rsidRPr="00A115F3">
              <w:rPr>
                <w:rStyle w:val="Hyperlink"/>
                <w:noProof/>
              </w:rPr>
              <w:t xml:space="preserve">4.4 </w:t>
            </w:r>
            <w:r w:rsidR="00CE4DA3" w:rsidRPr="00A115F3">
              <w:rPr>
                <w:rStyle w:val="Hyperlink"/>
                <w:noProof/>
                <w:lang w:val="fr-FR"/>
              </w:rPr>
              <w:t>–</w:t>
            </w:r>
            <w:r w:rsidR="00CE4DA3" w:rsidRPr="00A115F3">
              <w:rPr>
                <w:rStyle w:val="Hyperlink"/>
                <w:noProof/>
              </w:rPr>
              <w:t xml:space="preserve"> Oracle user e DB schema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70B8251" w14:textId="16BC872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6" w:history="1">
            <w:r w:rsidR="00CE4DA3" w:rsidRPr="00A115F3">
              <w:rPr>
                <w:rStyle w:val="Hyperlink"/>
                <w:noProof/>
                <w:lang w:val="en-US"/>
              </w:rPr>
              <w:t>4.5 – Data Dictionary e Dynamic Performance Views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F934235" w14:textId="6BFB409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7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4.6 – Monitorare i db alert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F5FAA7E" w14:textId="466F67A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58" w:history="1">
            <w:r w:rsidR="00CE4DA3" w:rsidRPr="00A115F3">
              <w:rPr>
                <w:rStyle w:val="Hyperlink"/>
                <w:rFonts w:eastAsia="Wingdings"/>
                <w:noProof/>
              </w:rPr>
              <w:t>4.7 – Configurare server e client network per un database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27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41C894D" w14:textId="0E702A90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59" w:history="1">
            <w:r w:rsidR="00CE4DA3" w:rsidRPr="00A115F3">
              <w:rPr>
                <w:rStyle w:val="Hyperlink"/>
                <w:noProof/>
              </w:rPr>
              <w:t>Cap 5 - Architettura multitenant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_Toc122086659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5CC2D9C" w14:textId="71199E6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0" w:history="1">
            <w:r w:rsidR="00CE4DA3" w:rsidRPr="00A115F3">
              <w:rPr>
                <w:rStyle w:val="Hyperlink"/>
                <w:noProof/>
              </w:rPr>
              <w:t>5.1 – Stabilire una connessione ad un CDB/PDB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4FE7CF5" w14:textId="0813260D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1" w:history="1">
            <w:r w:rsidR="00CE4DA3" w:rsidRPr="00A115F3">
              <w:rPr>
                <w:rStyle w:val="Hyperlink"/>
                <w:noProof/>
              </w:rPr>
              <w:t>5.2 – Startup e Shutdown di un CDB/PDB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20CA130" w14:textId="00FBF35A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2" w:history="1">
            <w:r w:rsidR="00CE4DA3" w:rsidRPr="00A115F3">
              <w:rPr>
                <w:rStyle w:val="Hyperlink"/>
                <w:noProof/>
                <w:lang w:val="fr-FR"/>
              </w:rPr>
              <w:t>5.3 – Creare un 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99094A3" w14:textId="657389F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3" w:history="1">
            <w:r w:rsidR="00CE4DA3" w:rsidRPr="00A115F3">
              <w:rPr>
                <w:rStyle w:val="Hyperlink"/>
                <w:noProof/>
              </w:rPr>
              <w:t>5.4 – Creare e Configurare un PDB tramite SQL*Plus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AA32820" w14:textId="2A77C42D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4" w:history="1">
            <w:r w:rsidR="00CE4DA3" w:rsidRPr="00A115F3">
              <w:rPr>
                <w:rStyle w:val="Hyperlink"/>
                <w:noProof/>
                <w:lang w:val="fr-FR"/>
              </w:rPr>
              <w:t>5.5 – Droppare un 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04737A8" w14:textId="654BEF27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65" w:history="1">
            <w:r w:rsidR="00CE4DA3" w:rsidRPr="00A115F3">
              <w:rPr>
                <w:rStyle w:val="Hyperlink"/>
                <w:noProof/>
              </w:rPr>
              <w:t>Cap 6 - Le Tablespace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72EEE50" w14:textId="5B0E435F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6" w:history="1">
            <w:r w:rsidR="00CE4DA3" w:rsidRPr="00A115F3">
              <w:rPr>
                <w:rStyle w:val="Hyperlink"/>
                <w:noProof/>
              </w:rPr>
              <w:t>6.1 – Come sono le Tablespace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E795B71" w14:textId="7C12FB1A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7" w:history="1">
            <w:r w:rsidR="00CE4DA3" w:rsidRPr="00A115F3">
              <w:rPr>
                <w:rStyle w:val="Hyperlink"/>
                <w:noProof/>
              </w:rPr>
              <w:t>6.2 – Viste di sistema relative alle tablespace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0B5B280" w14:textId="584D58CC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8" w:history="1">
            <w:r w:rsidR="00CE4DA3" w:rsidRPr="00A115F3">
              <w:rPr>
                <w:rStyle w:val="Hyperlink"/>
                <w:rFonts w:eastAsia="Wingdings"/>
                <w:noProof/>
              </w:rPr>
              <w:t>6.3 – Tablespace SYSAUX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39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58DB809" w14:textId="59F8EEC1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69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6.4 – Default Tablespace e Default Permanent Tablespace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_Toc122086669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8D9FB74" w14:textId="49499BCF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70" w:history="1">
            <w:r w:rsidR="00CE4DA3" w:rsidRPr="00A115F3">
              <w:rPr>
                <w:rStyle w:val="Hyperlink"/>
                <w:noProof/>
              </w:rPr>
              <w:t>Cap 7 - L’istanza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D903DDF" w14:textId="1327D96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1" w:history="1">
            <w:r w:rsidR="00CE4DA3" w:rsidRPr="00A115F3">
              <w:rPr>
                <w:rStyle w:val="Hyperlink"/>
                <w:noProof/>
              </w:rPr>
              <w:t>7.1 – Strutture di Memoria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1A27EB6" w14:textId="1C52FB1F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2" w:history="1">
            <w:r w:rsidR="00CE4DA3" w:rsidRPr="00A115F3">
              <w:rPr>
                <w:rStyle w:val="Hyperlink"/>
                <w:noProof/>
                <w:lang w:val="fr-FR"/>
              </w:rPr>
              <w:t>7.2 – Smart Flash Cache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1E3D8C4" w14:textId="56017157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3" w:history="1">
            <w:r w:rsidR="00CE4DA3" w:rsidRPr="00A115F3">
              <w:rPr>
                <w:rStyle w:val="Hyperlink"/>
                <w:noProof/>
              </w:rPr>
              <w:t>7.3 – I Background Process di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CFFD070" w14:textId="22BABBA9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4" w:history="1">
            <w:r w:rsidR="00CE4DA3" w:rsidRPr="00A115F3">
              <w:rPr>
                <w:rStyle w:val="Hyperlink"/>
                <w:noProof/>
              </w:rPr>
              <w:t>7.4 – Sessioni Oracle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CEC2EA2" w14:textId="400AB741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75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Cap 8 -</w:t>
            </w:r>
            <w:r w:rsidR="00CE4DA3" w:rsidRPr="00A115F3">
              <w:rPr>
                <w:rStyle w:val="Hyperlink"/>
                <w:noProof/>
              </w:rPr>
              <w:t xml:space="preserve"> Gestione di Tabelle e Indici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BC5BD70" w14:textId="64A1696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6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8.1 – Gestione delle Tabelle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C01618E" w14:textId="1DCCBC2F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7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8.2 – Colonne Invisibili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48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C0865B1" w14:textId="4A8E0370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8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8.3 – Cosa sono i Constraint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93220BA" w14:textId="6C28D60B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79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8.4 – Creazione e Gestione degli Indici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_Toc122086679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31E48ED" w14:textId="32C59AAB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80" w:history="1">
            <w:r w:rsidR="00CE4DA3" w:rsidRPr="00A115F3">
              <w:rPr>
                <w:rStyle w:val="Hyperlink"/>
                <w:rFonts w:eastAsia="Wingdings"/>
                <w:noProof/>
              </w:rPr>
              <w:t>Cap 9 -</w:t>
            </w:r>
            <w:r w:rsidR="00CE4DA3" w:rsidRPr="00A115F3">
              <w:rPr>
                <w:rStyle w:val="Hyperlink"/>
                <w:noProof/>
              </w:rPr>
              <w:t xml:space="preserve"> Security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BE07F45" w14:textId="66B85FE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1" w:history="1">
            <w:r w:rsidR="00CE4DA3" w:rsidRPr="00A115F3">
              <w:rPr>
                <w:rStyle w:val="Hyperlink"/>
                <w:rFonts w:eastAsia="Wingdings"/>
                <w:noProof/>
              </w:rPr>
              <w:t>9.1 – Sviluppare e Implementare una Security Policy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E7F455E" w14:textId="6BF1D859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2" w:history="1">
            <w:r w:rsidR="00CE4DA3" w:rsidRPr="00A115F3">
              <w:rPr>
                <w:rStyle w:val="Hyperlink"/>
                <w:rFonts w:eastAsia="Wingdings"/>
                <w:noProof/>
              </w:rPr>
              <w:t>9.2 – Gli Utenti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395160B" w14:textId="5DA56AA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3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9.3 – Object Privileges  e  System Privileges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97B773E" w14:textId="25DEFDD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4" w:history="1">
            <w:r w:rsidR="00CE4DA3" w:rsidRPr="00A115F3">
              <w:rPr>
                <w:rStyle w:val="Hyperlink"/>
                <w:rFonts w:eastAsia="Wingdings"/>
                <w:noProof/>
              </w:rPr>
              <w:t>9.4 – Come revocare i Privilegi  e  Quali viste interrogare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09A57CC" w14:textId="0BB294A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5" w:history="1">
            <w:r w:rsidR="00CE4DA3" w:rsidRPr="00A115F3">
              <w:rPr>
                <w:rStyle w:val="Hyperlink"/>
                <w:rFonts w:eastAsia="Wingdings"/>
                <w:noProof/>
              </w:rPr>
              <w:t>9.5 – Gestire i Ruoli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C26F185" w14:textId="033508A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6" w:history="1">
            <w:r w:rsidR="00CE4DA3" w:rsidRPr="00A115F3">
              <w:rPr>
                <w:rStyle w:val="Hyperlink"/>
                <w:rFonts w:eastAsia="Wingdings"/>
                <w:noProof/>
              </w:rPr>
              <w:t>9.6 – Password File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D0C4EEF" w14:textId="3AD63177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7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9.7 – Introduzione alla TDE : Column and Tablespace Encryption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58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C3D1BF1" w14:textId="43463303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88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Cap 10 -</w:t>
            </w:r>
            <w:r w:rsidR="00CE4DA3" w:rsidRPr="00A115F3">
              <w:rPr>
                <w:rStyle w:val="Hyperlink"/>
                <w:noProof/>
              </w:rPr>
              <w:t xml:space="preserve"> Backup &amp; Recovery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F659C6F" w14:textId="006D7DC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89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10.1 – Introduzione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_Toc122086689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82F046D" w14:textId="5FBD3D91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0" w:history="1">
            <w:r w:rsidR="00CE4DA3" w:rsidRPr="00A115F3">
              <w:rPr>
                <w:rStyle w:val="Hyperlink"/>
                <w:rFonts w:eastAsia="Wingdings" w:cs="Wingdings"/>
                <w:noProof/>
              </w:rPr>
              <w:t>10.2 – RMAN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EC9829E" w14:textId="5A47EF0F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1" w:history="1">
            <w:r w:rsidR="00CE4DA3" w:rsidRPr="00A115F3">
              <w:rPr>
                <w:rStyle w:val="Hyperlink"/>
                <w:rFonts w:eastAsia="Wingdings" w:cs="Wingdings"/>
                <w:noProof/>
                <w:lang w:val="en-US"/>
              </w:rPr>
              <w:t>10.3 – Troubleshoot network, Database Issues e ADR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3A4CA00" w14:textId="3E65ECCB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2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10.4 – Overview del Data Recovery Advisor (DRA)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3E663B4" w14:textId="32D0258F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3" w:history="1">
            <w:r w:rsidR="00CE4DA3" w:rsidRPr="00A115F3">
              <w:rPr>
                <w:rStyle w:val="Hyperlink"/>
                <w:rFonts w:eastAsia="Wingdings"/>
                <w:noProof/>
              </w:rPr>
              <w:t>10.5 – Load e Unload Dati: Oracle dataPump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88BB40E" w14:textId="1EBCEC07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4" w:history="1">
            <w:r w:rsidR="00CE4DA3" w:rsidRPr="00A115F3">
              <w:rPr>
                <w:rStyle w:val="Hyperlink"/>
                <w:rFonts w:eastAsia="Wingdings"/>
                <w:noProof/>
              </w:rPr>
              <w:t>10.6 – Expdp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2873162" w14:textId="10291101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5" w:history="1">
            <w:r w:rsidR="00CE4DA3" w:rsidRPr="00A115F3">
              <w:rPr>
                <w:rStyle w:val="Hyperlink"/>
                <w:rFonts w:eastAsia="Wingdings"/>
                <w:noProof/>
              </w:rPr>
              <w:t>10.7 – Impdp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77E7490" w14:textId="4A4E91AA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696" w:history="1">
            <w:r w:rsidR="00CE4DA3" w:rsidRPr="00A115F3">
              <w:rPr>
                <w:rStyle w:val="Hyperlink"/>
                <w:rFonts w:eastAsia="Wingdings"/>
                <w:noProof/>
              </w:rPr>
              <w:t>Cap 11 -</w:t>
            </w:r>
            <w:r w:rsidR="00CE4DA3" w:rsidRPr="00A115F3">
              <w:rPr>
                <w:rStyle w:val="Hyperlink"/>
                <w:noProof/>
              </w:rPr>
              <w:t xml:space="preserve"> Performance Management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94A8ACF" w14:textId="2ED31BCB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7" w:history="1">
            <w:r w:rsidR="00CE4DA3" w:rsidRPr="00A115F3">
              <w:rPr>
                <w:rStyle w:val="Hyperlink"/>
                <w:rFonts w:eastAsia="Wingdings"/>
                <w:noProof/>
              </w:rPr>
              <w:t>11.1 – Disegna il db per avere Performance ottimali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BBC0084" w14:textId="0C6890BD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8" w:history="1">
            <w:r w:rsidR="00CE4DA3" w:rsidRPr="00A115F3">
              <w:rPr>
                <w:rStyle w:val="Hyperlink"/>
                <w:rFonts w:eastAsia="Wingdings"/>
                <w:noProof/>
              </w:rPr>
              <w:t>11.2 – Monitor Performance: EM Express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66C8F36" w14:textId="253E63A6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699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11.3 – Gestione della Memoria, AMM, ASMM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_Toc122086699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69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DBEDA7D" w14:textId="0953765A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0" w:history="1">
            <w:r w:rsidR="00CE4DA3" w:rsidRPr="00A115F3">
              <w:rPr>
                <w:rStyle w:val="Hyperlink"/>
                <w:rFonts w:eastAsia="Wingdings"/>
                <w:noProof/>
              </w:rPr>
              <w:t>11.4 – Analizzare e identificare i Problemi di Performance: AWR, ASH e ADDM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DD0DF5F" w14:textId="25ACB890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1" w:history="1">
            <w:r w:rsidR="00CE4DA3" w:rsidRPr="00A115F3">
              <w:rPr>
                <w:rStyle w:val="Hyperlink"/>
                <w:rFonts w:eastAsia="Wingdings"/>
                <w:noProof/>
              </w:rPr>
              <w:t>11.5 – Database Resource Manager (DRM)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1164A47" w14:textId="56231B23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2" w:history="1">
            <w:r w:rsidR="00CE4DA3" w:rsidRPr="00A115F3">
              <w:rPr>
                <w:rStyle w:val="Hyperlink"/>
                <w:rFonts w:eastAsia="Wingdings"/>
                <w:noProof/>
              </w:rPr>
              <w:t>11.6 – Implementare il Tuning dell’Applicazione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F2C6EEA" w14:textId="487D077D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703" w:history="1">
            <w:r w:rsidR="00CE4DA3" w:rsidRPr="00A115F3">
              <w:rPr>
                <w:rStyle w:val="Hyperlink"/>
                <w:rFonts w:eastAsia="Wingdings"/>
                <w:noProof/>
              </w:rPr>
              <w:t>Cap 12 -</w:t>
            </w:r>
            <w:r w:rsidR="00CE4DA3" w:rsidRPr="00A115F3">
              <w:rPr>
                <w:rStyle w:val="Hyperlink"/>
                <w:noProof/>
              </w:rPr>
              <w:t xml:space="preserve"> Storage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6A80124" w14:textId="15A7F8C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4" w:history="1">
            <w:r w:rsidR="00CE4DA3" w:rsidRPr="00A115F3">
              <w:rPr>
                <w:rStyle w:val="Hyperlink"/>
                <w:rFonts w:eastAsia="Wingdings"/>
                <w:noProof/>
              </w:rPr>
              <w:t>12.1 – Gestire le Strutture del 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6409EC4" w14:textId="73A84040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5" w:history="1">
            <w:r w:rsidR="00CE4DA3" w:rsidRPr="00A115F3">
              <w:rPr>
                <w:rStyle w:val="Hyperlink"/>
                <w:rFonts w:eastAsia="Wingdings"/>
                <w:noProof/>
              </w:rPr>
              <w:t>12.2 – Gli Oracle-Managed Files (OMF)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77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8179320" w14:textId="4352CB22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6" w:history="1">
            <w:r w:rsidR="00CE4DA3" w:rsidRPr="00A115F3">
              <w:rPr>
                <w:rStyle w:val="Hyperlink"/>
                <w:rFonts w:eastAsia="Wingdings"/>
                <w:noProof/>
              </w:rPr>
              <w:t>12.3 – VLDB e Partitioning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78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B742F3A" w14:textId="350A95E0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7" w:history="1">
            <w:r w:rsidR="00CE4DA3" w:rsidRPr="00A115F3">
              <w:rPr>
                <w:rStyle w:val="Hyperlink"/>
                <w:rFonts w:eastAsia="Wingdings"/>
                <w:noProof/>
              </w:rPr>
              <w:t>12.4 – Compression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80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344C6E5" w14:textId="690098BD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08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12.5 – Segment Shrink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81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08F1EB9" w14:textId="40F0421B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709" w:history="1">
            <w:r w:rsidR="00CE4DA3" w:rsidRPr="00A115F3">
              <w:rPr>
                <w:rStyle w:val="Hyperlink"/>
                <w:noProof/>
              </w:rPr>
              <w:t>Cap 13 - Oracle Cloud, ADRCI e Miscellaneous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_Toc122086709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D9A8FBF" w14:textId="14F5BEC0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0" w:history="1">
            <w:r w:rsidR="00CE4DA3" w:rsidRPr="00A115F3">
              <w:rPr>
                <w:rStyle w:val="Hyperlink"/>
                <w:noProof/>
              </w:rPr>
              <w:t>13.1 – Approccio DTAP nei database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D898BD8" w14:textId="184EB31B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1" w:history="1">
            <w:r w:rsidR="00CE4DA3" w:rsidRPr="00A115F3">
              <w:rPr>
                <w:rStyle w:val="Hyperlink"/>
                <w:rFonts w:eastAsia="Wingdings"/>
                <w:noProof/>
                <w:lang w:val="fr-FR" w:eastAsia="it-IT"/>
              </w:rPr>
              <w:t>13.2 – Oracle Cloud e Oracle Cloud Infrastructure (OCI)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0C6C83F" w14:textId="01EF329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2" w:history="1">
            <w:r w:rsidR="00CE4DA3" w:rsidRPr="00A115F3">
              <w:rPr>
                <w:rStyle w:val="Hyperlink"/>
                <w:rFonts w:eastAsia="Wingdings"/>
                <w:noProof/>
                <w:lang w:eastAsia="it-IT"/>
              </w:rPr>
              <w:t>13.3 – Autonomous Database, ADW e ATP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64FCC624" w14:textId="36F5078A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3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13.4 – ADRCI utility e ADRCI commands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_Toc122086713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504A4831" w14:textId="5439371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4" w:history="1">
            <w:r w:rsidR="00CE4DA3" w:rsidRPr="00A115F3">
              <w:rPr>
                <w:rStyle w:val="Hyperlink"/>
                <w:rFonts w:eastAsia="Wingdings"/>
                <w:noProof/>
                <w:lang w:val="fr-FR"/>
              </w:rPr>
              <w:t>13.5 – ADRCI : Problems, Incidents e Troubleshooting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_Toc122086714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88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CC0616F" w14:textId="38887EB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5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13.6 – LOB : Basic-file e Secure File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_Toc122086715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89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B66ACCE" w14:textId="57E245E5" w:rsidR="00CE4DA3" w:rsidRDefault="00000000">
          <w:pPr>
            <w:pStyle w:val="TOC2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</w:rPr>
          </w:pPr>
          <w:hyperlink w:anchor="_Toc122086716" w:history="1">
            <w:r w:rsidR="00CE4DA3" w:rsidRPr="00A115F3">
              <w:rPr>
                <w:rStyle w:val="Hyperlink"/>
                <w:noProof/>
              </w:rPr>
              <w:t>Cap 14 - New Features Oracle 18c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_Toc122086716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7D000744" w14:textId="7A362F8C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7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14.1 – Application Development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_Toc122086717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92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0523B0E5" w14:textId="418C5C38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8" w:history="1">
            <w:r w:rsidR="00CE4DA3" w:rsidRPr="00A115F3">
              <w:rPr>
                <w:rStyle w:val="Hyperlink"/>
                <w:rFonts w:eastAsia="Wingdings"/>
                <w:noProof/>
                <w:lang w:val="en-US"/>
              </w:rPr>
              <w:t>14.2 – Big Data e Data warehousing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_Toc122086718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4545F7F7" w14:textId="134CA247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19" w:history="1">
            <w:r w:rsidR="00CE4DA3" w:rsidRPr="00A115F3">
              <w:rPr>
                <w:rStyle w:val="Hyperlink"/>
                <w:rFonts w:eastAsia="Wingdings"/>
                <w:noProof/>
              </w:rPr>
              <w:t>14.3 – Performance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_Toc122086719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93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846901B" w14:textId="6D4FA99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20" w:history="1">
            <w:r w:rsidR="00CE4DA3" w:rsidRPr="00A115F3">
              <w:rPr>
                <w:rStyle w:val="Hyperlink"/>
                <w:rFonts w:eastAsia="Wingdings"/>
                <w:noProof/>
              </w:rPr>
              <w:t>14.4 – Feature sui CDB e sui PDB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_Toc122086720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94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36131953" w14:textId="7613CA65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21" w:history="1">
            <w:r w:rsidR="00CE4DA3" w:rsidRPr="00A115F3">
              <w:rPr>
                <w:rStyle w:val="Hyperlink"/>
                <w:rFonts w:eastAsia="Wingdings"/>
                <w:noProof/>
              </w:rPr>
              <w:t>14.5 – Partizionamento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_Toc122086721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95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15BF63DD" w14:textId="6255F19C" w:rsidR="00CE4DA3" w:rsidRDefault="00000000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it-IT"/>
            </w:rPr>
          </w:pPr>
          <w:hyperlink w:anchor="_Toc122086722" w:history="1">
            <w:r w:rsidR="00CE4DA3" w:rsidRPr="00A115F3">
              <w:rPr>
                <w:rStyle w:val="Hyperlink"/>
                <w:rFonts w:eastAsia="Wingdings"/>
                <w:noProof/>
              </w:rPr>
              <w:t>14.6 – Miscellaneous</w:t>
            </w:r>
            <w:r w:rsidR="00CE4DA3">
              <w:rPr>
                <w:noProof/>
                <w:webHidden/>
              </w:rPr>
              <w:tab/>
            </w:r>
            <w:r w:rsidR="00CE4DA3">
              <w:rPr>
                <w:noProof/>
                <w:webHidden/>
              </w:rPr>
              <w:fldChar w:fldCharType="begin"/>
            </w:r>
            <w:r w:rsidR="00CE4DA3">
              <w:rPr>
                <w:noProof/>
                <w:webHidden/>
              </w:rPr>
              <w:instrText xml:space="preserve"> PAGEREF _Toc122086722 \h </w:instrText>
            </w:r>
            <w:r w:rsidR="00CE4DA3">
              <w:rPr>
                <w:noProof/>
                <w:webHidden/>
              </w:rPr>
            </w:r>
            <w:r w:rsidR="00CE4DA3">
              <w:rPr>
                <w:noProof/>
                <w:webHidden/>
              </w:rPr>
              <w:fldChar w:fldCharType="separate"/>
            </w:r>
            <w:r w:rsidR="00CE4DA3">
              <w:rPr>
                <w:noProof/>
                <w:webHidden/>
              </w:rPr>
              <w:t>96</w:t>
            </w:r>
            <w:r w:rsidR="00CE4DA3">
              <w:rPr>
                <w:noProof/>
                <w:webHidden/>
              </w:rPr>
              <w:fldChar w:fldCharType="end"/>
            </w:r>
          </w:hyperlink>
        </w:p>
        <w:p w14:paraId="29D658F7" w14:textId="6A66DF89" w:rsidR="00F67D28" w:rsidRDefault="004F473E">
          <w:pPr>
            <w:pStyle w:val="TOC3"/>
            <w:tabs>
              <w:tab w:val="clear" w:pos="9378"/>
              <w:tab w:val="right" w:leader="dot" w:pos="9388"/>
            </w:tabs>
          </w:pPr>
          <w:r>
            <w:rPr>
              <w:rStyle w:val="Saltoaindice"/>
            </w:rPr>
            <w:fldChar w:fldCharType="end"/>
          </w:r>
        </w:p>
      </w:sdtContent>
    </w:sdt>
    <w:p w14:paraId="1F1FBC65" w14:textId="77777777" w:rsidR="00F67D28" w:rsidRDefault="004F473E">
      <w:pPr>
        <w:pStyle w:val="TOC3"/>
        <w:tabs>
          <w:tab w:val="clear" w:pos="9378"/>
          <w:tab w:val="right" w:leader="dot" w:pos="9360"/>
        </w:tabs>
        <w:rPr>
          <w:rFonts w:ascii="Calibri" w:hAnsi="Calibri" w:cs="Calibri"/>
          <w:sz w:val="22"/>
          <w:szCs w:val="22"/>
          <w:lang w:val="en-GB" w:eastAsia="it-IT"/>
        </w:rPr>
      </w:pPr>
      <w:r>
        <w:br w:type="page"/>
      </w:r>
    </w:p>
    <w:p w14:paraId="1F8B3F2B" w14:textId="77777777" w:rsidR="00F67D28" w:rsidRDefault="004F473E">
      <w:pPr>
        <w:pStyle w:val="StyleHeading2Bol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bookmarkStart w:id="0" w:name="__RefHeading___Toc46916676"/>
      <w:bookmarkEnd w:id="0"/>
      <w:r>
        <w:lastRenderedPageBreak/>
        <w:t>Introduzione al Manuale</w:t>
      </w:r>
    </w:p>
    <w:p w14:paraId="3C030B3F" w14:textId="77777777" w:rsidR="00F67D28" w:rsidRDefault="00F67D28">
      <w:pPr>
        <w:jc w:val="both"/>
      </w:pPr>
    </w:p>
    <w:p w14:paraId="5BD33352" w14:textId="77777777" w:rsidR="00F67D28" w:rsidRDefault="004F473E">
      <w:pPr>
        <w:spacing w:after="60"/>
        <w:jc w:val="both"/>
      </w:pPr>
      <w:r>
        <w:tab/>
      </w:r>
      <w:r>
        <w:rPr>
          <w:b/>
        </w:rPr>
        <w:t>Contenuto</w:t>
      </w:r>
    </w:p>
    <w:p w14:paraId="5064BCE9" w14:textId="77777777" w:rsidR="00F67D28" w:rsidRDefault="004F473E">
      <w:pPr>
        <w:spacing w:after="120"/>
        <w:jc w:val="both"/>
      </w:pPr>
      <w:r>
        <w:t>Il presente manuale tratta l’architettura e l’amministrazione del database:</w:t>
      </w:r>
    </w:p>
    <w:p w14:paraId="43B0149B" w14:textId="77777777" w:rsidR="00F67D28" w:rsidRDefault="004F473E">
      <w:pPr>
        <w:numPr>
          <w:ilvl w:val="0"/>
          <w:numId w:val="44"/>
        </w:numPr>
        <w:spacing w:after="120"/>
        <w:jc w:val="both"/>
      </w:pPr>
      <w:r>
        <w:t>Tutti i capitoli (escluso l'ultimo) trattano concetti fondamentali in tutti i database Oracle</w:t>
      </w:r>
    </w:p>
    <w:p w14:paraId="55134F9B" w14:textId="77777777" w:rsidR="00F67D28" w:rsidRDefault="004F473E">
      <w:pPr>
        <w:numPr>
          <w:ilvl w:val="0"/>
          <w:numId w:val="44"/>
        </w:numPr>
        <w:spacing w:after="120"/>
        <w:jc w:val="both"/>
      </w:pPr>
      <w:r>
        <w:t xml:space="preserve">L’ultimo capitolo è invece un focus sulle nuove feature relative solo ad </w:t>
      </w:r>
      <w:r>
        <w:rPr>
          <w:i/>
        </w:rPr>
        <w:t>Oracle 18c</w:t>
      </w:r>
    </w:p>
    <w:p w14:paraId="60E1CA38" w14:textId="77777777" w:rsidR="00F67D28" w:rsidRDefault="00F67D28">
      <w:pPr>
        <w:jc w:val="both"/>
      </w:pPr>
    </w:p>
    <w:p w14:paraId="5117A92C" w14:textId="77777777" w:rsidR="00F67D28" w:rsidRDefault="004F473E">
      <w:pPr>
        <w:spacing w:after="60"/>
        <w:jc w:val="both"/>
      </w:pPr>
      <w:r>
        <w:t xml:space="preserve">Visto la dimensione ridotta del manuale, tanti argomenti qui descritti non sono trattati in maniera esaustiva ma sono un ottima base da cui partire. </w:t>
      </w:r>
    </w:p>
    <w:p w14:paraId="13C1ED3B" w14:textId="77777777" w:rsidR="00F67D28" w:rsidRDefault="004F473E">
      <w:pPr>
        <w:jc w:val="both"/>
      </w:pPr>
      <w:r>
        <w:t>Per ulteriori approfondimenti possono essere utili altri manuali ad hoc (relativi ad argomenti vasti come la programmazione PL/SQL, il Tuning, il backup &amp; recovery, le installazioni, ecc…).</w:t>
      </w:r>
    </w:p>
    <w:p w14:paraId="11B6A7A9" w14:textId="77777777" w:rsidR="00F67D28" w:rsidRDefault="00F67D28">
      <w:pPr>
        <w:spacing w:after="120"/>
        <w:jc w:val="both"/>
      </w:pPr>
    </w:p>
    <w:p w14:paraId="274AACDA" w14:textId="77777777" w:rsidR="00F67D28" w:rsidRDefault="004F473E">
      <w:pPr>
        <w:spacing w:after="60"/>
        <w:jc w:val="both"/>
      </w:pPr>
      <w:r>
        <w:tab/>
      </w:r>
      <w:r>
        <w:rPr>
          <w:b/>
        </w:rPr>
        <w:t>Audience</w:t>
      </w:r>
    </w:p>
    <w:p w14:paraId="76D5F258" w14:textId="77777777" w:rsidR="00F67D28" w:rsidRDefault="004F473E">
      <w:pPr>
        <w:jc w:val="both"/>
      </w:pPr>
      <w:r>
        <w:t>Il presente manuale è rivolto a chiunque voglia conoscere le basi dell’amministrazione del database Oracle e dell’architettura del database Oracle 18c.</w:t>
      </w:r>
    </w:p>
    <w:p w14:paraId="08BF214B" w14:textId="77777777" w:rsidR="00F67D28" w:rsidRDefault="00F67D28">
      <w:pPr>
        <w:spacing w:after="120"/>
        <w:jc w:val="both"/>
      </w:pPr>
    </w:p>
    <w:p w14:paraId="276CEF86" w14:textId="77777777" w:rsidR="00F67D28" w:rsidRDefault="004F473E">
      <w:pPr>
        <w:spacing w:after="60"/>
        <w:jc w:val="both"/>
        <w:rPr>
          <w:b/>
        </w:rPr>
      </w:pPr>
      <w:r>
        <w:rPr>
          <w:b/>
        </w:rPr>
        <w:tab/>
        <w:t>Particolarità</w:t>
      </w:r>
    </w:p>
    <w:p w14:paraId="192DA0C7" w14:textId="77777777" w:rsidR="00F67D28" w:rsidRDefault="004F473E">
      <w:pPr>
        <w:jc w:val="both"/>
      </w:pPr>
      <w:r>
        <w:t>Il presente manuale è in italiano ma molti termini tecnici in esso contenuti sono in lingua inglese.</w:t>
      </w:r>
    </w:p>
    <w:p w14:paraId="067DB582" w14:textId="77777777" w:rsidR="00F67D28" w:rsidRDefault="004F473E">
      <w:pPr>
        <w:spacing w:after="120"/>
        <w:jc w:val="both"/>
      </w:pPr>
      <w:r>
        <w:t>Abbiamo fatto tale scelta perché spesso a lavoro tali termini vengono detti in inglese e perché riteniamo più utile che i lettori del manuale conoscano tali termini nella lingua usata nella documentazione ufficiale Oracle.</w:t>
      </w:r>
    </w:p>
    <w:p w14:paraId="1FA8ED15" w14:textId="77777777" w:rsidR="00F67D28" w:rsidRDefault="004F473E">
      <w:pPr>
        <w:jc w:val="both"/>
      </w:pPr>
      <w:r>
        <w:t>Molti argomenti sono schematizzati al fine di fornire una comprensione ed una memorizzazione superiore.</w:t>
      </w:r>
    </w:p>
    <w:p w14:paraId="2E9C0297" w14:textId="77777777" w:rsidR="00F67D28" w:rsidRDefault="00F67D28">
      <w:pPr>
        <w:jc w:val="both"/>
      </w:pPr>
    </w:p>
    <w:p w14:paraId="321C2B08" w14:textId="77777777" w:rsidR="00F67D28" w:rsidRDefault="004F473E">
      <w:pPr>
        <w:spacing w:after="60"/>
        <w:jc w:val="both"/>
      </w:pPr>
      <w:r>
        <w:t>Alcune abbreviazioni usate:</w:t>
      </w:r>
    </w:p>
    <w:p w14:paraId="7DAB9304" w14:textId="77777777" w:rsidR="00F67D28" w:rsidRDefault="004F473E">
      <w:pPr>
        <w:spacing w:after="60"/>
        <w:ind w:firstLine="720"/>
        <w:jc w:val="both"/>
      </w:pPr>
      <w:r>
        <w:t>HWM : High Water Mark</w:t>
      </w:r>
    </w:p>
    <w:p w14:paraId="3A33FABD" w14:textId="77777777" w:rsidR="00F67D28" w:rsidRDefault="004F473E">
      <w:pPr>
        <w:spacing w:after="60"/>
        <w:ind w:firstLine="720"/>
        <w:jc w:val="both"/>
      </w:pPr>
      <w:r>
        <w:t>OS o O.S.: Sistema Operativo</w:t>
      </w:r>
    </w:p>
    <w:p w14:paraId="7726E8EB" w14:textId="77777777" w:rsidR="00F67D28" w:rsidRDefault="004F473E">
      <w:pPr>
        <w:spacing w:after="60"/>
        <w:ind w:firstLine="720"/>
        <w:jc w:val="both"/>
      </w:pPr>
      <w:r>
        <w:t>MOS : My Oracle Support (precedentemente era chiamato metalink)</w:t>
      </w:r>
    </w:p>
    <w:p w14:paraId="2AC26B6B" w14:textId="77777777" w:rsidR="00F67D28" w:rsidRDefault="004F473E">
      <w:pPr>
        <w:spacing w:after="60"/>
        <w:jc w:val="both"/>
      </w:pPr>
      <w:r>
        <w:tab/>
        <w:t>init parameter: initialization parameter</w:t>
      </w:r>
    </w:p>
    <w:p w14:paraId="7F9FBF02" w14:textId="77777777" w:rsidR="00F67D28" w:rsidRDefault="004F473E">
      <w:pPr>
        <w:spacing w:after="60"/>
        <w:jc w:val="both"/>
      </w:pPr>
      <w:r>
        <w:tab/>
        <w:t>startare : fare lo startup</w:t>
      </w:r>
    </w:p>
    <w:p w14:paraId="2E6FB972" w14:textId="77777777" w:rsidR="00F67D28" w:rsidRDefault="00F67D28">
      <w:pPr>
        <w:jc w:val="both"/>
        <w:rPr>
          <w:lang w:eastAsia="it-IT"/>
        </w:rPr>
      </w:pPr>
    </w:p>
    <w:p w14:paraId="0F2A1EDD" w14:textId="77777777" w:rsidR="00F67D28" w:rsidRDefault="00F67D28">
      <w:pPr>
        <w:jc w:val="both"/>
        <w:rPr>
          <w:lang w:eastAsia="it-IT"/>
        </w:rPr>
      </w:pPr>
    </w:p>
    <w:p w14:paraId="5DEEAC98" w14:textId="77777777" w:rsidR="00F67D28" w:rsidRDefault="004F473E">
      <w:pPr>
        <w:spacing w:after="60"/>
        <w:jc w:val="both"/>
      </w:pPr>
      <w:r>
        <w:tab/>
      </w:r>
      <w:r>
        <w:rPr>
          <w:b/>
        </w:rPr>
        <w:t>Principali Versioni</w:t>
      </w:r>
    </w:p>
    <w:p w14:paraId="286038C8" w14:textId="77777777" w:rsidR="00F67D28" w:rsidRDefault="004F473E">
      <w:pPr>
        <w:jc w:val="both"/>
      </w:pPr>
      <w:r>
        <w:t>-  31.10.2019 :  version 1.0</w:t>
      </w:r>
    </w:p>
    <w:p w14:paraId="0E6F2A46" w14:textId="1FD2233F" w:rsidR="00F67D28" w:rsidRDefault="004F473E">
      <w:pPr>
        <w:jc w:val="both"/>
      </w:pPr>
      <w:r>
        <w:t>-  03.01.2020 :  version 1.2 varie modifiche e rilascio al pubblico</w:t>
      </w:r>
    </w:p>
    <w:p w14:paraId="5B9EF0F1" w14:textId="03073434" w:rsidR="00C85E69" w:rsidRDefault="00C85E69">
      <w:pPr>
        <w:jc w:val="both"/>
      </w:pPr>
      <w:r>
        <w:t>-  07.12.2022 :  version 1.6 varie modifiche</w:t>
      </w:r>
    </w:p>
    <w:p w14:paraId="59B57C32" w14:textId="77777777" w:rsidR="00F67D28" w:rsidRDefault="00F67D28">
      <w:pPr>
        <w:jc w:val="both"/>
      </w:pPr>
    </w:p>
    <w:p w14:paraId="226A6FEB" w14:textId="77777777" w:rsidR="00F67D28" w:rsidRDefault="00F67D28">
      <w:pPr>
        <w:jc w:val="both"/>
        <w:rPr>
          <w:b/>
        </w:rPr>
      </w:pPr>
    </w:p>
    <w:p w14:paraId="68545778" w14:textId="77777777" w:rsidR="00F67D28" w:rsidRDefault="004F473E">
      <w:pPr>
        <w:spacing w:after="60"/>
        <w:ind w:firstLine="720"/>
        <w:jc w:val="both"/>
        <w:rPr>
          <w:b/>
        </w:rPr>
      </w:pPr>
      <w:r>
        <w:rPr>
          <w:b/>
        </w:rPr>
        <w:t>Disclaimer</w:t>
      </w:r>
    </w:p>
    <w:p w14:paraId="06AC9347" w14:textId="77777777" w:rsidR="00F67D28" w:rsidRDefault="004F473E">
      <w:pPr>
        <w:jc w:val="both"/>
      </w:pPr>
      <w:r>
        <w:t>Non si fornisce alcuna garanzia relativamente al fatto che il presente documento sia privo di errori.  Non si assume nessuna responsabilità sugli eventuali errori o danni derivanti dall’uso delle informazioni qui contenute.</w:t>
      </w:r>
    </w:p>
    <w:p w14:paraId="259AC7DD" w14:textId="77777777" w:rsidR="00F67D28" w:rsidRDefault="004F473E">
      <w:pPr>
        <w:jc w:val="both"/>
      </w:pPr>
      <w:r>
        <w:br w:type="page"/>
      </w:r>
    </w:p>
    <w:p w14:paraId="3DF21E2F" w14:textId="77777777" w:rsidR="00F67D28" w:rsidRDefault="004F473E" w:rsidP="00CE4DA3">
      <w:pPr>
        <w:pStyle w:val="Heading2"/>
        <w:pBdr>
          <w:top w:val="single" w:sz="4" w:space="1" w:color="auto"/>
        </w:pBdr>
      </w:pPr>
      <w:bookmarkStart w:id="1" w:name="_Toc122086635"/>
      <w:r>
        <w:lastRenderedPageBreak/>
        <w:t>Overview dell’Architettura Oracle</w:t>
      </w:r>
      <w:bookmarkEnd w:id="1"/>
    </w:p>
    <w:p w14:paraId="0C7CD40F" w14:textId="77777777" w:rsidR="00F67D28" w:rsidRDefault="00F67D28">
      <w:pPr>
        <w:jc w:val="both"/>
      </w:pPr>
    </w:p>
    <w:p w14:paraId="2BDFF4E7" w14:textId="77777777" w:rsidR="00F67D28" w:rsidRDefault="004F473E">
      <w:pPr>
        <w:pStyle w:val="Heading3"/>
      </w:pPr>
      <w:bookmarkStart w:id="2" w:name="_Toc122086636"/>
      <w:r>
        <w:t xml:space="preserve">1.1 </w:t>
      </w:r>
      <w:r>
        <w:rPr>
          <w:lang w:val="fr-FR"/>
        </w:rPr>
        <w:t>–</w:t>
      </w:r>
      <w:r>
        <w:t xml:space="preserve"> Introduzione ad Oracle</w:t>
      </w:r>
      <w:bookmarkEnd w:id="2"/>
    </w:p>
    <w:p w14:paraId="49C31743" w14:textId="77777777" w:rsidR="00F67D28" w:rsidRDefault="00F67D28">
      <w:pPr>
        <w:jc w:val="both"/>
      </w:pPr>
    </w:p>
    <w:p w14:paraId="5C603AE8" w14:textId="77777777" w:rsidR="00F67D28" w:rsidRDefault="004F473E">
      <w:pPr>
        <w:spacing w:after="120"/>
        <w:jc w:val="both"/>
      </w:pPr>
      <w:r>
        <w:t>Ecco alcune definizioni introduttive :</w:t>
      </w:r>
    </w:p>
    <w:p w14:paraId="72C0C0C0" w14:textId="77777777" w:rsidR="00F67D28" w:rsidRDefault="00F67D28">
      <w:pPr>
        <w:jc w:val="both"/>
      </w:pPr>
    </w:p>
    <w:p w14:paraId="67AF8A39" w14:textId="77777777" w:rsidR="00F67D28" w:rsidRDefault="004F473E">
      <w:pPr>
        <w:spacing w:after="120"/>
        <w:ind w:firstLine="720"/>
        <w:jc w:val="both"/>
        <w:rPr>
          <w:b/>
        </w:rPr>
      </w:pPr>
      <w:r>
        <w:rPr>
          <w:b/>
        </w:rPr>
        <w:t>DBMS (Database Management System)</w:t>
      </w:r>
    </w:p>
    <w:p w14:paraId="54568BF1" w14:textId="77777777" w:rsidR="00F67D28" w:rsidRDefault="004F473E">
      <w:pPr>
        <w:spacing w:after="120"/>
        <w:jc w:val="both"/>
      </w:pPr>
      <w:r>
        <w:t>Software progettato per creare e manipolare in modo efficiente un database (ovvero un insieme di dati strutturati) solitamente da parte di più utenti.</w:t>
      </w:r>
    </w:p>
    <w:p w14:paraId="17437139" w14:textId="77777777" w:rsidR="00F67D28" w:rsidRDefault="004F473E">
      <w:pPr>
        <w:jc w:val="both"/>
      </w:pPr>
      <w:r>
        <w:t>Fra i DBMS più diffusi c’è l’</w:t>
      </w:r>
      <w:r>
        <w:rPr>
          <w:i/>
        </w:rPr>
        <w:t>Oracle</w:t>
      </w:r>
      <w:r>
        <w:t xml:space="preserve"> </w:t>
      </w:r>
      <w:r>
        <w:rPr>
          <w:i/>
        </w:rPr>
        <w:t>database</w:t>
      </w:r>
      <w:r>
        <w:t xml:space="preserve">, prodotto dalla società americana </w:t>
      </w:r>
      <w:r>
        <w:rPr>
          <w:i/>
        </w:rPr>
        <w:t>Oracle Corporation.</w:t>
      </w:r>
    </w:p>
    <w:p w14:paraId="115B54ED" w14:textId="77777777" w:rsidR="00F67D28" w:rsidRDefault="00F67D28">
      <w:pPr>
        <w:jc w:val="both"/>
        <w:rPr>
          <w:i/>
        </w:rPr>
      </w:pPr>
    </w:p>
    <w:p w14:paraId="77D5CAEE" w14:textId="77777777" w:rsidR="00F67D28" w:rsidRDefault="00F67D28">
      <w:pPr>
        <w:jc w:val="both"/>
        <w:rPr>
          <w:i/>
        </w:rPr>
      </w:pPr>
    </w:p>
    <w:p w14:paraId="5FD70D90" w14:textId="77777777" w:rsidR="00F67D28" w:rsidRPr="00A70651" w:rsidRDefault="004F473E">
      <w:pPr>
        <w:spacing w:after="120"/>
        <w:ind w:firstLine="720"/>
        <w:jc w:val="both"/>
        <w:rPr>
          <w:lang w:val="en-US"/>
        </w:rPr>
      </w:pPr>
      <w:r w:rsidRPr="00A70651">
        <w:rPr>
          <w:b/>
          <w:lang w:val="en-US"/>
        </w:rPr>
        <w:t>RDBMS (Relational Database Management System)</w:t>
      </w:r>
    </w:p>
    <w:p w14:paraId="583025F4" w14:textId="77777777" w:rsidR="00F67D28" w:rsidRDefault="004F473E">
      <w:pPr>
        <w:jc w:val="both"/>
      </w:pPr>
      <w:r>
        <w:t>Come si evince dal suo nome in inglese, è un sistema di gestione del database basato sul modello relazionale.</w:t>
      </w:r>
    </w:p>
    <w:p w14:paraId="4A2CD6E9" w14:textId="77777777" w:rsidR="00F67D28" w:rsidRDefault="004F473E">
      <w:pPr>
        <w:spacing w:after="120"/>
        <w:jc w:val="both"/>
      </w:pPr>
      <w:r>
        <w:t>Il modello relazionale è il modello logico più diffuso per rappresentare dei dati.</w:t>
      </w:r>
    </w:p>
    <w:p w14:paraId="353D773F" w14:textId="77777777" w:rsidR="00F67D28" w:rsidRDefault="004F473E">
      <w:pPr>
        <w:jc w:val="both"/>
      </w:pPr>
      <w:r>
        <w:t>Secondo tale modello, qualsiasi dato può essere rappresentato come relazione. E tale relazione può essere rappresentata graficamente tramite una tabella.</w:t>
      </w:r>
    </w:p>
    <w:p w14:paraId="1214741F" w14:textId="77777777" w:rsidR="00F67D28" w:rsidRDefault="00F67D28">
      <w:pPr>
        <w:jc w:val="both"/>
      </w:pPr>
    </w:p>
    <w:p w14:paraId="35B780A2" w14:textId="77777777" w:rsidR="00F67D28" w:rsidRDefault="004F473E">
      <w:pPr>
        <w:jc w:val="both"/>
      </w:pPr>
      <w:r>
        <w:t>Spesso questi db permettono anche l'utilizzo di "oggetti" e dunque possono anche essere chiamati ORDBMS.</w:t>
      </w:r>
    </w:p>
    <w:p w14:paraId="5BCEA99B" w14:textId="77777777" w:rsidR="00F67D28" w:rsidRDefault="00F67D28">
      <w:pPr>
        <w:jc w:val="both"/>
      </w:pPr>
    </w:p>
    <w:p w14:paraId="224D8896" w14:textId="77777777" w:rsidR="00F67D28" w:rsidRDefault="004F473E">
      <w:pPr>
        <w:spacing w:after="60"/>
        <w:jc w:val="both"/>
      </w:pPr>
      <w:r>
        <w:t>Ecco alcuni degli RDBMS più diffusi:</w:t>
      </w:r>
    </w:p>
    <w:p w14:paraId="137D9DD7" w14:textId="77777777" w:rsidR="00F67D28" w:rsidRDefault="004F473E">
      <w:pPr>
        <w:numPr>
          <w:ilvl w:val="0"/>
          <w:numId w:val="29"/>
        </w:numPr>
        <w:spacing w:after="60"/>
        <w:jc w:val="both"/>
      </w:pPr>
      <w:r>
        <w:t>IBM DB2</w:t>
      </w:r>
    </w:p>
    <w:p w14:paraId="551CEF2F" w14:textId="77777777" w:rsidR="00F67D28" w:rsidRDefault="004F473E">
      <w:pPr>
        <w:numPr>
          <w:ilvl w:val="0"/>
          <w:numId w:val="29"/>
        </w:numPr>
        <w:spacing w:after="60"/>
        <w:jc w:val="both"/>
      </w:pPr>
      <w:r>
        <w:t>Microsoft Access</w:t>
      </w:r>
    </w:p>
    <w:p w14:paraId="5210D31D" w14:textId="77777777" w:rsidR="00F67D28" w:rsidRDefault="004F473E">
      <w:pPr>
        <w:numPr>
          <w:ilvl w:val="0"/>
          <w:numId w:val="29"/>
        </w:numPr>
        <w:spacing w:after="60"/>
        <w:jc w:val="both"/>
      </w:pPr>
      <w:r>
        <w:t>Microsoft SQL Server</w:t>
      </w:r>
    </w:p>
    <w:p w14:paraId="6A7FCEBB" w14:textId="77777777" w:rsidR="00F67D28" w:rsidRDefault="004F473E">
      <w:pPr>
        <w:numPr>
          <w:ilvl w:val="0"/>
          <w:numId w:val="29"/>
        </w:numPr>
        <w:spacing w:after="60"/>
        <w:jc w:val="both"/>
      </w:pPr>
      <w:r>
        <w:t xml:space="preserve">Oracle : prodotto dalla società americana </w:t>
      </w:r>
      <w:r>
        <w:rPr>
          <w:i/>
        </w:rPr>
        <w:t>Oracle Corporation</w:t>
      </w:r>
    </w:p>
    <w:p w14:paraId="442ADBE9" w14:textId="77777777" w:rsidR="00F67D28" w:rsidRDefault="004F473E">
      <w:pPr>
        <w:numPr>
          <w:ilvl w:val="0"/>
          <w:numId w:val="29"/>
        </w:numPr>
        <w:spacing w:after="60"/>
        <w:jc w:val="both"/>
      </w:pPr>
      <w:r>
        <w:t xml:space="preserve">Oracle MySQL : prodotto anch’essa dalla società americana </w:t>
      </w:r>
      <w:r>
        <w:rPr>
          <w:i/>
        </w:rPr>
        <w:t>Oracle Corporation</w:t>
      </w:r>
    </w:p>
    <w:p w14:paraId="3B435CC6" w14:textId="77777777" w:rsidR="00F67D28" w:rsidRDefault="004F473E">
      <w:pPr>
        <w:numPr>
          <w:ilvl w:val="0"/>
          <w:numId w:val="29"/>
        </w:numPr>
        <w:jc w:val="both"/>
      </w:pPr>
      <w:r>
        <w:t>PostgreSQL</w:t>
      </w:r>
    </w:p>
    <w:p w14:paraId="224AFDAF" w14:textId="77777777" w:rsidR="00F67D28" w:rsidRDefault="00F67D28">
      <w:pPr>
        <w:jc w:val="both"/>
      </w:pPr>
    </w:p>
    <w:p w14:paraId="31F2EFAD" w14:textId="77777777" w:rsidR="00F67D28" w:rsidRDefault="00F67D28">
      <w:pPr>
        <w:jc w:val="both"/>
      </w:pPr>
    </w:p>
    <w:p w14:paraId="4FE1962A" w14:textId="77777777" w:rsidR="00F67D28" w:rsidRDefault="004F473E">
      <w:pPr>
        <w:spacing w:after="120"/>
        <w:ind w:firstLine="720"/>
        <w:jc w:val="both"/>
        <w:rPr>
          <w:b/>
        </w:rPr>
      </w:pPr>
      <w:r>
        <w:rPr>
          <w:b/>
        </w:rPr>
        <w:t>Oracle Server</w:t>
      </w:r>
    </w:p>
    <w:p w14:paraId="1C4AACB1" w14:textId="77777777" w:rsidR="00F67D28" w:rsidRDefault="004F473E">
      <w:pPr>
        <w:spacing w:after="80"/>
        <w:jc w:val="both"/>
      </w:pPr>
      <w:r>
        <w:t xml:space="preserve">E’ costituito da 2 principali componenti: </w:t>
      </w:r>
    </w:p>
    <w:p w14:paraId="77CFB732" w14:textId="77777777" w:rsidR="00F67D28" w:rsidRDefault="004F473E">
      <w:pPr>
        <w:numPr>
          <w:ilvl w:val="0"/>
          <w:numId w:val="16"/>
        </w:numPr>
        <w:spacing w:after="60"/>
        <w:ind w:hanging="357"/>
        <w:jc w:val="both"/>
      </w:pPr>
      <w:r>
        <w:t xml:space="preserve">Il database </w:t>
      </w:r>
    </w:p>
    <w:p w14:paraId="61BA6A3E" w14:textId="35EC2781" w:rsidR="00F67D28" w:rsidRDefault="00F67D28">
      <w:pPr>
        <w:jc w:val="both"/>
      </w:pPr>
    </w:p>
    <w:p w14:paraId="1D913669" w14:textId="77777777" w:rsidR="00572816" w:rsidRDefault="00572816" w:rsidP="00572816">
      <w:pPr>
        <w:jc w:val="both"/>
      </w:pPr>
      <w:r>
        <w:t>.............</w:t>
      </w:r>
    </w:p>
    <w:p w14:paraId="66E1236C" w14:textId="77777777" w:rsidR="00572816" w:rsidRDefault="00572816" w:rsidP="00572816">
      <w:pPr>
        <w:jc w:val="both"/>
      </w:pPr>
      <w:r>
        <w:t>.............</w:t>
      </w:r>
    </w:p>
    <w:p w14:paraId="6618D8CC" w14:textId="77777777" w:rsidR="00572816" w:rsidRDefault="00572816" w:rsidP="00572816">
      <w:pPr>
        <w:jc w:val="both"/>
      </w:pPr>
      <w:r>
        <w:t>.............</w:t>
      </w:r>
    </w:p>
    <w:p w14:paraId="3FB45D4D" w14:textId="77777777" w:rsidR="00572816" w:rsidRDefault="00572816">
      <w:pPr>
        <w:jc w:val="both"/>
        <w:rPr>
          <w:rFonts w:eastAsia="Wingdings"/>
        </w:rPr>
      </w:pPr>
    </w:p>
    <w:p w14:paraId="478AC0BD" w14:textId="77777777" w:rsidR="00F67D28" w:rsidRDefault="004F473E">
      <w:pPr>
        <w:jc w:val="both"/>
      </w:pPr>
      <w:r>
        <w:br w:type="page"/>
      </w:r>
    </w:p>
    <w:p w14:paraId="3110E1EF" w14:textId="77777777" w:rsidR="00F67D28" w:rsidRDefault="004F473E" w:rsidP="00CE4DA3">
      <w:pPr>
        <w:pStyle w:val="Heading2"/>
        <w:pBdr>
          <w:top w:val="single" w:sz="4" w:space="1" w:color="auto"/>
        </w:pBdr>
      </w:pPr>
      <w:bookmarkStart w:id="3" w:name="_Toc122086641"/>
      <w:r>
        <w:lastRenderedPageBreak/>
        <w:t>MOS ed Installazione Oracle</w:t>
      </w:r>
      <w:bookmarkEnd w:id="3"/>
    </w:p>
    <w:p w14:paraId="6FB86E67" w14:textId="77777777" w:rsidR="00F67D28" w:rsidRDefault="00F67D28">
      <w:pPr>
        <w:jc w:val="both"/>
      </w:pPr>
    </w:p>
    <w:p w14:paraId="11706ACB" w14:textId="77777777" w:rsidR="00F67D28" w:rsidRPr="00C40D53" w:rsidRDefault="004F473E">
      <w:pPr>
        <w:pStyle w:val="Heading3"/>
        <w:tabs>
          <w:tab w:val="left" w:pos="0"/>
        </w:tabs>
        <w:jc w:val="both"/>
      </w:pPr>
      <w:bookmarkStart w:id="4" w:name="_Toc122086642"/>
      <w:r w:rsidRPr="00C40D53">
        <w:t>2.1 – Cosa è My Oracle Support (MOS)</w:t>
      </w:r>
      <w:bookmarkEnd w:id="4"/>
    </w:p>
    <w:p w14:paraId="20BDAD83" w14:textId="77777777" w:rsidR="00F67D28" w:rsidRPr="00C40D53" w:rsidRDefault="00F67D28">
      <w:pPr>
        <w:pStyle w:val="NoSpacing"/>
        <w:jc w:val="both"/>
        <w:rPr>
          <w:lang w:val="it-IT"/>
        </w:rPr>
      </w:pPr>
    </w:p>
    <w:p w14:paraId="27B6442C" w14:textId="77777777" w:rsidR="00F67D28" w:rsidRPr="00FE67F8" w:rsidRDefault="004F473E">
      <w:pPr>
        <w:pStyle w:val="NoSpacing"/>
        <w:jc w:val="both"/>
        <w:rPr>
          <w:lang w:val="it-IT"/>
        </w:rPr>
      </w:pPr>
      <w:r w:rsidRPr="00C40D53">
        <w:rPr>
          <w:rStyle w:val="pafhovertarget"/>
          <w:rFonts w:ascii="Times New Roman" w:hAnsi="Times New Roman" w:cs="Times New Roman"/>
          <w:i/>
          <w:lang w:val="it-IT"/>
        </w:rPr>
        <w:t>My Oracle Support</w:t>
      </w:r>
      <w:r w:rsidRPr="00C40D53">
        <w:rPr>
          <w:rStyle w:val="pafhovertarget"/>
          <w:rFonts w:ascii="Times New Roman" w:hAnsi="Times New Roman" w:cs="Times New Roman"/>
          <w:lang w:val="it-IT"/>
        </w:rPr>
        <w:t xml:space="preserve"> è un servizio web a pagamento fornito da </w:t>
      </w:r>
      <w:r w:rsidRPr="00C40D53">
        <w:rPr>
          <w:rStyle w:val="pafhovertarget"/>
          <w:rFonts w:ascii="Times New Roman" w:hAnsi="Times New Roman" w:cs="Times New Roman"/>
          <w:i/>
          <w:lang w:val="it-IT"/>
        </w:rPr>
        <w:t>Oracle corporation</w:t>
      </w:r>
      <w:r w:rsidRPr="00C40D53">
        <w:rPr>
          <w:rStyle w:val="pafhovertarget"/>
          <w:rFonts w:ascii="Times New Roman" w:hAnsi="Times New Roman" w:cs="Times New Roman"/>
          <w:lang w:val="it-IT"/>
        </w:rPr>
        <w:t xml:space="preserve"> per dare assistenza sui prodotti Oracle.</w:t>
      </w:r>
    </w:p>
    <w:p w14:paraId="16620DB3" w14:textId="77777777" w:rsidR="00F67D28" w:rsidRPr="00FE67F8" w:rsidRDefault="004F473E">
      <w:pPr>
        <w:pStyle w:val="NoSpacing"/>
        <w:jc w:val="both"/>
        <w:rPr>
          <w:lang w:val="it-IT"/>
        </w:rPr>
      </w:pPr>
      <w:r w:rsidRPr="00C40D53">
        <w:rPr>
          <w:rStyle w:val="pafhovertarget"/>
          <w:rFonts w:ascii="Times New Roman" w:hAnsi="Times New Roman" w:cs="Times New Roman"/>
          <w:lang w:val="it-IT"/>
        </w:rPr>
        <w:t xml:space="preserve">Fino al 2011 circa si chiamava </w:t>
      </w:r>
      <w:r w:rsidRPr="00C40D53">
        <w:rPr>
          <w:rStyle w:val="pafhovertarget"/>
          <w:rFonts w:ascii="Times New Roman" w:hAnsi="Times New Roman" w:cs="Times New Roman"/>
          <w:i/>
          <w:lang w:val="it-IT"/>
        </w:rPr>
        <w:t>metalink</w:t>
      </w:r>
      <w:r w:rsidRPr="00C40D53">
        <w:rPr>
          <w:rStyle w:val="pafhovertarget"/>
          <w:rFonts w:ascii="Times New Roman" w:hAnsi="Times New Roman" w:cs="Times New Roman"/>
          <w:lang w:val="it-IT"/>
        </w:rPr>
        <w:t>.</w:t>
      </w:r>
    </w:p>
    <w:p w14:paraId="4AB44AF7" w14:textId="77777777" w:rsidR="00F67D28" w:rsidRDefault="00F67D28">
      <w:pPr>
        <w:pStyle w:val="NoSpacing"/>
        <w:jc w:val="both"/>
        <w:rPr>
          <w:lang w:val="it-IT"/>
        </w:rPr>
      </w:pPr>
    </w:p>
    <w:p w14:paraId="01ACD5C1" w14:textId="77777777" w:rsidR="00F67D28" w:rsidRPr="00FE67F8" w:rsidRDefault="004F473E">
      <w:pPr>
        <w:pStyle w:val="NoSpacing"/>
        <w:spacing w:after="120"/>
        <w:jc w:val="both"/>
        <w:rPr>
          <w:lang w:val="it-IT"/>
        </w:rPr>
      </w:pPr>
      <w:r>
        <w:rPr>
          <w:rStyle w:val="pafhovertarget"/>
          <w:rFonts w:ascii="Times New Roman" w:hAnsi="Times New Roman" w:cs="Times New Roman"/>
          <w:lang w:val="it-IT"/>
        </w:rPr>
        <w:t xml:space="preserve">Accedi a tale servizio andando sul sito </w:t>
      </w:r>
      <w:r>
        <w:rPr>
          <w:rStyle w:val="pafhovertarget"/>
          <w:rFonts w:ascii="Times New Roman" w:hAnsi="Times New Roman" w:cs="Times New Roman"/>
          <w:i/>
          <w:lang w:val="it-IT"/>
        </w:rPr>
        <w:t>http://support.oracle.com</w:t>
      </w:r>
      <w:r>
        <w:rPr>
          <w:rStyle w:val="pafhovertarget"/>
          <w:rFonts w:ascii="Times New Roman" w:hAnsi="Times New Roman" w:cs="Times New Roman"/>
          <w:lang w:val="it-IT"/>
        </w:rPr>
        <w:t>.</w:t>
      </w:r>
    </w:p>
    <w:p w14:paraId="5E90EF6E" w14:textId="77777777" w:rsidR="00F67D28" w:rsidRPr="00FE67F8" w:rsidRDefault="004F473E">
      <w:pPr>
        <w:pStyle w:val="NoSpacing"/>
        <w:jc w:val="both"/>
        <w:rPr>
          <w:lang w:val="it-IT"/>
        </w:rPr>
      </w:pPr>
      <w:r>
        <w:rPr>
          <w:rStyle w:val="pafhovertarget"/>
          <w:rFonts w:ascii="Times New Roman" w:hAnsi="Times New Roman" w:cs="Times New Roman"/>
          <w:lang w:val="it-IT"/>
        </w:rPr>
        <w:t xml:space="preserve">Ti registri inserendo una tua email e per poter utilizzare al meglio i servizi offerti dal sito devi associare alla tua utenza un CSI: </w:t>
      </w:r>
      <w:r>
        <w:rPr>
          <w:rStyle w:val="pafhovertarget"/>
          <w:rFonts w:ascii="Times New Roman" w:hAnsi="Times New Roman" w:cs="Times New Roman"/>
          <w:i/>
          <w:lang w:val="it-IT"/>
        </w:rPr>
        <w:t>Customer Support Identifier</w:t>
      </w:r>
      <w:r>
        <w:rPr>
          <w:rStyle w:val="pafhovertarget"/>
          <w:rFonts w:ascii="Times New Roman" w:hAnsi="Times New Roman" w:cs="Times New Roman"/>
          <w:lang w:val="it-IT"/>
        </w:rPr>
        <w:t xml:space="preserve">: è un numero che Oracle fornisce alla tua azienda per poter utilizzare appunto </w:t>
      </w:r>
      <w:r>
        <w:rPr>
          <w:rStyle w:val="pafhovertarget"/>
          <w:rFonts w:ascii="Times New Roman" w:hAnsi="Times New Roman" w:cs="Times New Roman"/>
          <w:i/>
          <w:lang w:val="it-IT"/>
        </w:rPr>
        <w:t>My Oracle Support</w:t>
      </w:r>
      <w:r>
        <w:rPr>
          <w:rStyle w:val="pafhovertarget"/>
          <w:rFonts w:ascii="Times New Roman" w:hAnsi="Times New Roman" w:cs="Times New Roman"/>
          <w:lang w:val="it-IT"/>
        </w:rPr>
        <w:t>.</w:t>
      </w:r>
    </w:p>
    <w:p w14:paraId="793E3024" w14:textId="77777777" w:rsidR="00F67D28" w:rsidRDefault="00F67D28">
      <w:pPr>
        <w:pStyle w:val="NoSpacing"/>
        <w:jc w:val="both"/>
        <w:rPr>
          <w:lang w:val="it-IT"/>
        </w:rPr>
      </w:pPr>
    </w:p>
    <w:p w14:paraId="61C9DC79" w14:textId="77777777" w:rsidR="00F67D28" w:rsidRDefault="00F67D28">
      <w:pPr>
        <w:pStyle w:val="NoSpacing"/>
        <w:jc w:val="both"/>
        <w:rPr>
          <w:lang w:val="it-IT"/>
        </w:rPr>
      </w:pPr>
    </w:p>
    <w:p w14:paraId="181BF07E" w14:textId="77777777" w:rsidR="00F67D28" w:rsidRPr="00C85E69" w:rsidRDefault="004F473E">
      <w:pPr>
        <w:pStyle w:val="NoSpacing"/>
        <w:jc w:val="both"/>
        <w:rPr>
          <w:lang w:val="it-IT"/>
        </w:rPr>
      </w:pPr>
      <w:r w:rsidRPr="00C85E69">
        <w:rPr>
          <w:rStyle w:val="pafhovertarget"/>
          <w:rFonts w:ascii="Times New Roman" w:hAnsi="Times New Roman" w:cs="Times New Roman"/>
          <w:lang w:val="it-IT"/>
        </w:rPr>
        <w:t>Graficamente si presenta così:</w:t>
      </w:r>
    </w:p>
    <w:p w14:paraId="02E5BFC9" w14:textId="77777777" w:rsidR="00F67D28" w:rsidRDefault="00F67D28">
      <w:pPr>
        <w:pStyle w:val="NoSpacing"/>
        <w:jc w:val="both"/>
      </w:pPr>
    </w:p>
    <w:p w14:paraId="42FB235D" w14:textId="77777777" w:rsidR="00F67D28" w:rsidRDefault="004F473E">
      <w:pPr>
        <w:pStyle w:val="NoSpacing"/>
        <w:jc w:val="both"/>
      </w:pPr>
      <w:r>
        <w:rPr>
          <w:noProof/>
        </w:rPr>
        <w:drawing>
          <wp:inline distT="0" distB="0" distL="0" distR="0" wp14:anchorId="47E198AE" wp14:editId="34AB274C">
            <wp:extent cx="5955665" cy="3002915"/>
            <wp:effectExtent l="0" t="0" r="0" b="0"/>
            <wp:docPr id="3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7" t="-14" r="-7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87A1C" w14:textId="77777777" w:rsidR="00F67D28" w:rsidRDefault="00F67D28">
      <w:pPr>
        <w:pStyle w:val="NoSpacing"/>
        <w:jc w:val="both"/>
      </w:pPr>
    </w:p>
    <w:p w14:paraId="0F2D9292" w14:textId="77777777" w:rsidR="00572816" w:rsidRDefault="00572816">
      <w:pPr>
        <w:jc w:val="both"/>
        <w:rPr>
          <w:lang w:val="en-US"/>
        </w:rPr>
      </w:pPr>
    </w:p>
    <w:p w14:paraId="59AD14B1" w14:textId="77777777" w:rsidR="00572816" w:rsidRDefault="00572816" w:rsidP="00572816">
      <w:pPr>
        <w:jc w:val="both"/>
      </w:pPr>
      <w:r>
        <w:t>.............</w:t>
      </w:r>
    </w:p>
    <w:p w14:paraId="5FFFAEDA" w14:textId="77777777" w:rsidR="00572816" w:rsidRDefault="00572816" w:rsidP="00572816">
      <w:pPr>
        <w:jc w:val="both"/>
      </w:pPr>
      <w:r>
        <w:t>.............</w:t>
      </w:r>
    </w:p>
    <w:p w14:paraId="6EE3D841" w14:textId="77777777" w:rsidR="00572816" w:rsidRDefault="00572816" w:rsidP="00572816">
      <w:pPr>
        <w:jc w:val="both"/>
      </w:pPr>
      <w:r>
        <w:t>.............</w:t>
      </w:r>
    </w:p>
    <w:p w14:paraId="5B072681" w14:textId="281A2C98" w:rsidR="00F67D28" w:rsidRPr="00FE67F8" w:rsidRDefault="004F473E">
      <w:pPr>
        <w:jc w:val="both"/>
        <w:rPr>
          <w:rFonts w:eastAsia="Wingdings"/>
          <w:szCs w:val="20"/>
          <w:lang w:val="en-US" w:eastAsia="it-IT"/>
        </w:rPr>
      </w:pPr>
      <w:r w:rsidRPr="00FE67F8">
        <w:rPr>
          <w:lang w:val="en-US"/>
        </w:rPr>
        <w:br w:type="page"/>
      </w:r>
    </w:p>
    <w:p w14:paraId="3C5D03C9" w14:textId="77777777" w:rsidR="00F67D28" w:rsidRPr="00CE4DA3" w:rsidRDefault="004F473E" w:rsidP="00CE4DA3">
      <w:pPr>
        <w:pStyle w:val="Heading2"/>
        <w:pBdr>
          <w:top w:val="single" w:sz="4" w:space="1" w:color="auto"/>
        </w:pBdr>
      </w:pPr>
      <w:bookmarkStart w:id="5" w:name="_Toc122086646"/>
      <w:r w:rsidRPr="00CE4DA3">
        <w:lastRenderedPageBreak/>
        <w:t>Architettura multitenant</w:t>
      </w:r>
      <w:bookmarkEnd w:id="5"/>
    </w:p>
    <w:p w14:paraId="5766FACD" w14:textId="77777777" w:rsidR="00F67D28" w:rsidRPr="00CE4DA3" w:rsidRDefault="00F67D28">
      <w:pPr>
        <w:jc w:val="both"/>
      </w:pPr>
    </w:p>
    <w:p w14:paraId="24B080F0" w14:textId="77777777" w:rsidR="00F67D28" w:rsidRPr="00CE4DA3" w:rsidRDefault="004F473E">
      <w:pPr>
        <w:pStyle w:val="Heading3"/>
        <w:jc w:val="both"/>
        <w:rPr>
          <w:rFonts w:eastAsia="Wingdings" w:cs="Wingdings"/>
        </w:rPr>
      </w:pPr>
      <w:bookmarkStart w:id="6" w:name="_Toc122086647"/>
      <w:r w:rsidRPr="00CE4DA3">
        <w:rPr>
          <w:rFonts w:eastAsia="Wingdings" w:cs="Wingdings"/>
        </w:rPr>
        <w:t>3.1 – Introduzione alla configurazione Multitenant</w:t>
      </w:r>
      <w:bookmarkEnd w:id="6"/>
    </w:p>
    <w:p w14:paraId="224F3156" w14:textId="77777777" w:rsidR="00F67D28" w:rsidRPr="00CE4DA3" w:rsidRDefault="00F67D28">
      <w:pPr>
        <w:jc w:val="both"/>
        <w:rPr>
          <w:rFonts w:eastAsia="Wingdings" w:cs="Wingdings"/>
        </w:rPr>
      </w:pPr>
    </w:p>
    <w:p w14:paraId="532461EB" w14:textId="77777777" w:rsidR="00F67D28" w:rsidRPr="00CE4DA3" w:rsidRDefault="004F473E">
      <w:pPr>
        <w:spacing w:after="60"/>
        <w:jc w:val="both"/>
      </w:pPr>
      <w:r w:rsidRPr="00CE4DA3">
        <w:rPr>
          <w:rFonts w:eastAsia="Wingdings" w:cs="Wingdings"/>
        </w:rPr>
        <w:t xml:space="preserve">Da Oracle 12.1, puoi usare la </w:t>
      </w:r>
      <w:r w:rsidRPr="00CE4DA3">
        <w:rPr>
          <w:rFonts w:eastAsia="Wingdings" w:cs="Wingdings"/>
          <w:i/>
        </w:rPr>
        <w:t>Oracle Multitenant</w:t>
      </w:r>
      <w:r w:rsidRPr="00CE4DA3">
        <w:rPr>
          <w:rFonts w:eastAsia="Wingdings" w:cs="Wingdings"/>
        </w:rPr>
        <w:t xml:space="preserve"> option per configurare e gestire un ambiente </w:t>
      </w:r>
      <w:r w:rsidRPr="00CE4DA3">
        <w:rPr>
          <w:rFonts w:eastAsia="Wingdings" w:cs="Wingdings"/>
          <w:i/>
        </w:rPr>
        <w:t>multitenant</w:t>
      </w:r>
      <w:r w:rsidRPr="00CE4DA3">
        <w:rPr>
          <w:rFonts w:eastAsia="Wingdings" w:cs="Wingdings"/>
        </w:rPr>
        <w:t xml:space="preserve"> e, come detto, da Oracle 18c questa è la configurazione di default.</w:t>
      </w:r>
    </w:p>
    <w:p w14:paraId="35CD5E9F" w14:textId="77777777" w:rsidR="00F67D28" w:rsidRPr="00CE4DA3" w:rsidRDefault="004F473E">
      <w:pPr>
        <w:spacing w:after="120"/>
        <w:jc w:val="both"/>
      </w:pPr>
      <w:r w:rsidRPr="00CE4DA3">
        <w:rPr>
          <w:rFonts w:eastAsia="Wingdings" w:cs="Wingdings"/>
        </w:rPr>
        <w:t xml:space="preserve">L'architettura multitenant permette ad un db di funzionare come un </w:t>
      </w:r>
      <w:r w:rsidRPr="00CE4DA3">
        <w:rPr>
          <w:rFonts w:eastAsia="Wingdings" w:cs="Wingdings"/>
          <w:i/>
        </w:rPr>
        <w:t>Container Database</w:t>
      </w:r>
      <w:r w:rsidRPr="00CE4DA3">
        <w:rPr>
          <w:rFonts w:eastAsia="Wingdings" w:cs="Wingdings"/>
        </w:rPr>
        <w:t xml:space="preserve"> (CDB) che include 0, 1 o molti </w:t>
      </w:r>
      <w:r w:rsidRPr="00CE4DA3">
        <w:rPr>
          <w:rFonts w:eastAsia="Wingdings" w:cs="Wingdings"/>
          <w:i/>
        </w:rPr>
        <w:t>Pluggable Databases</w:t>
      </w:r>
      <w:r w:rsidRPr="00CE4DA3">
        <w:rPr>
          <w:rFonts w:eastAsia="Wingdings" w:cs="Wingdings"/>
        </w:rPr>
        <w:t xml:space="preserve"> (PDB).</w:t>
      </w:r>
    </w:p>
    <w:p w14:paraId="22B3C2F8" w14:textId="77777777" w:rsidR="00F67D28" w:rsidRPr="00CE4DA3" w:rsidRDefault="004F473E">
      <w:pPr>
        <w:jc w:val="both"/>
      </w:pPr>
      <w:r w:rsidRPr="00CE4DA3">
        <w:rPr>
          <w:rFonts w:eastAsia="Wingdings" w:cs="Wingdings"/>
        </w:rPr>
        <w:t xml:space="preserve">Un PDB è una </w:t>
      </w:r>
      <w:r w:rsidRPr="00CE4DA3">
        <w:rPr>
          <w:rFonts w:eastAsia="Wingdings" w:cs="Wingdings"/>
          <w:i/>
        </w:rPr>
        <w:t xml:space="preserve">portable collection </w:t>
      </w:r>
      <w:r w:rsidRPr="00CE4DA3">
        <w:rPr>
          <w:rFonts w:eastAsia="Wingdings" w:cs="Wingdings"/>
        </w:rPr>
        <w:t xml:space="preserve">di schemi, e non, che appare ad un </w:t>
      </w:r>
      <w:r w:rsidRPr="00CE4DA3">
        <w:rPr>
          <w:rFonts w:eastAsia="Wingdings" w:cs="Wingdings"/>
          <w:i/>
        </w:rPr>
        <w:t>Oracle Net client</w:t>
      </w:r>
      <w:r w:rsidRPr="00CE4DA3">
        <w:rPr>
          <w:rFonts w:eastAsia="Wingdings" w:cs="Wingdings"/>
        </w:rPr>
        <w:t xml:space="preserve"> come un « normale » database </w:t>
      </w:r>
      <w:r w:rsidRPr="00CE4DA3">
        <w:rPr>
          <w:rFonts w:eastAsia="Wingdings" w:cs="Wingdings"/>
          <w:i/>
        </w:rPr>
        <w:t>non-CDB.</w:t>
      </w:r>
    </w:p>
    <w:p w14:paraId="654B6953" w14:textId="77777777" w:rsidR="00F67D28" w:rsidRPr="00CE4DA3" w:rsidRDefault="004F473E">
      <w:pPr>
        <w:jc w:val="both"/>
      </w:pPr>
      <w:r w:rsidRPr="00CE4DA3">
        <w:rPr>
          <w:rFonts w:eastAsia="Wingdings" w:cs="Wingdings"/>
        </w:rPr>
        <w:t xml:space="preserve">Tutti gli Oracle db prima della 12c erano </w:t>
      </w:r>
      <w:r w:rsidRPr="00CE4DA3">
        <w:rPr>
          <w:rFonts w:eastAsia="Wingdings" w:cs="Wingdings"/>
          <w:i/>
        </w:rPr>
        <w:t>non-CDB</w:t>
      </w:r>
      <w:r w:rsidRPr="00CE4DA3">
        <w:rPr>
          <w:rFonts w:eastAsia="Wingdings" w:cs="Wingdings"/>
        </w:rPr>
        <w:t>.</w:t>
      </w:r>
    </w:p>
    <w:p w14:paraId="19148F10" w14:textId="77777777" w:rsidR="00F67D28" w:rsidRPr="00CE4DA3" w:rsidRDefault="00F67D28">
      <w:pPr>
        <w:jc w:val="both"/>
        <w:rPr>
          <w:rFonts w:eastAsia="Wingdings" w:cs="Wingdings"/>
        </w:rPr>
      </w:pPr>
    </w:p>
    <w:p w14:paraId="44C12098" w14:textId="77777777" w:rsidR="00F67D28" w:rsidRPr="00CE4DA3" w:rsidRDefault="004F473E">
      <w:pPr>
        <w:jc w:val="both"/>
        <w:rPr>
          <w:rFonts w:eastAsia="Wingdings" w:cs="Wingdings"/>
        </w:rPr>
      </w:pPr>
      <w:r w:rsidRPr="00CE4DA3">
        <w:rPr>
          <w:rFonts w:eastAsia="Wingdings" w:cs="Wingdings"/>
        </w:rPr>
        <w:t>Ecco uno schema che mostra un db di tipo CDB con diversi PDB :</w:t>
      </w:r>
    </w:p>
    <w:p w14:paraId="400C4182" w14:textId="77777777" w:rsidR="00F67D28" w:rsidRPr="00C40D53" w:rsidRDefault="00F67D28">
      <w:pPr>
        <w:jc w:val="both"/>
        <w:rPr>
          <w:rFonts w:eastAsia="Wingdings" w:cs="Wingdings"/>
        </w:rPr>
      </w:pPr>
    </w:p>
    <w:p w14:paraId="3139ED59" w14:textId="77777777" w:rsidR="00F67D28" w:rsidRDefault="004F473E">
      <w:pPr>
        <w:ind w:firstLine="720"/>
        <w:jc w:val="both"/>
        <w:rPr>
          <w:rFonts w:eastAsia="Wingdings" w:cs="Wingdings"/>
          <w:lang w:val="fr-FR"/>
        </w:rPr>
      </w:pPr>
      <w:r>
        <w:rPr>
          <w:noProof/>
        </w:rPr>
        <w:drawing>
          <wp:inline distT="0" distB="0" distL="0" distR="0" wp14:anchorId="1B1F82F1" wp14:editId="22EF0662">
            <wp:extent cx="3067050" cy="1485900"/>
            <wp:effectExtent l="0" t="0" r="0" b="0"/>
            <wp:docPr id="5" name="Immagin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23" t="-48" r="-23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32FFF" w14:textId="77777777" w:rsidR="00F67D28" w:rsidRDefault="00F67D28">
      <w:pPr>
        <w:jc w:val="both"/>
        <w:rPr>
          <w:rFonts w:eastAsia="Wingdings" w:cs="Wingdings"/>
          <w:lang w:val="fr-FR"/>
        </w:rPr>
      </w:pPr>
    </w:p>
    <w:p w14:paraId="10651A1D" w14:textId="77777777" w:rsidR="00F67D28" w:rsidRDefault="00F67D28">
      <w:pPr>
        <w:jc w:val="both"/>
        <w:rPr>
          <w:rFonts w:eastAsia="Wingdings" w:cs="Wingdings"/>
          <w:lang w:val="fr-FR"/>
        </w:rPr>
      </w:pPr>
    </w:p>
    <w:p w14:paraId="11A78129" w14:textId="77777777" w:rsidR="00F67D28" w:rsidRDefault="004F473E">
      <w:pPr>
        <w:spacing w:after="120"/>
        <w:jc w:val="both"/>
      </w:pPr>
      <w:r w:rsidRPr="00C40D53">
        <w:rPr>
          <w:rFonts w:eastAsia="Wingdings" w:cs="Wingdings"/>
        </w:rPr>
        <w:t xml:space="preserve">I componenti principali che costituiscono un CDB sono detti </w:t>
      </w:r>
      <w:r w:rsidRPr="00C40D53">
        <w:rPr>
          <w:rFonts w:eastAsia="Wingdings" w:cs="Wingdings"/>
          <w:i/>
        </w:rPr>
        <w:t xml:space="preserve">container </w:t>
      </w:r>
      <w:r w:rsidRPr="00C40D53">
        <w:rPr>
          <w:rFonts w:eastAsia="Wingdings" w:cs="Wingdings"/>
        </w:rPr>
        <w:t>e sono :</w:t>
      </w:r>
    </w:p>
    <w:p w14:paraId="6212C554" w14:textId="77777777" w:rsidR="00F67D28" w:rsidRDefault="004F473E">
      <w:pPr>
        <w:numPr>
          <w:ilvl w:val="0"/>
          <w:numId w:val="12"/>
        </w:numPr>
        <w:spacing w:after="120"/>
        <w:ind w:left="714" w:hanging="357"/>
        <w:jc w:val="both"/>
      </w:pPr>
      <w:r w:rsidRPr="00C40D53">
        <w:rPr>
          <w:rFonts w:eastAsia="Wingdings" w:cs="Wingdings"/>
        </w:rPr>
        <w:t xml:space="preserve">La </w:t>
      </w:r>
      <w:r w:rsidRPr="00C40D53">
        <w:rPr>
          <w:rFonts w:eastAsia="Wingdings" w:cs="Wingdings"/>
          <w:i/>
        </w:rPr>
        <w:t>root</w:t>
      </w:r>
      <w:r w:rsidRPr="00C40D53">
        <w:rPr>
          <w:rFonts w:eastAsia="Wingdings" w:cs="Wingdings"/>
        </w:rPr>
        <w:t xml:space="preserve"> (chiamata anche </w:t>
      </w:r>
      <w:r w:rsidRPr="00C40D53">
        <w:rPr>
          <w:rFonts w:eastAsia="Wingdings" w:cs="Wingdings"/>
          <w:i/>
        </w:rPr>
        <w:t>CDB$ROOT</w:t>
      </w:r>
      <w:r w:rsidRPr="00C40D53">
        <w:rPr>
          <w:rFonts w:eastAsia="Wingdings" w:cs="Wingdings"/>
        </w:rPr>
        <w:t>) :</w:t>
      </w:r>
    </w:p>
    <w:p w14:paraId="052913A4" w14:textId="77777777" w:rsidR="00F67D28" w:rsidRDefault="004F473E">
      <w:pPr>
        <w:ind w:left="720"/>
        <w:jc w:val="both"/>
      </w:pPr>
      <w:r w:rsidRPr="00C40D53">
        <w:rPr>
          <w:rFonts w:eastAsia="Wingdings" w:cs="Wingdings"/>
        </w:rPr>
        <w:t xml:space="preserve">Contiene </w:t>
      </w:r>
      <w:r w:rsidRPr="00C40D53">
        <w:rPr>
          <w:rFonts w:eastAsia="Wingdings" w:cs="Wingdings"/>
          <w:i/>
        </w:rPr>
        <w:t>Oracle-supplied metadata</w:t>
      </w:r>
      <w:r w:rsidRPr="00C40D53">
        <w:rPr>
          <w:rFonts w:eastAsia="Wingdings" w:cs="Wingdings"/>
        </w:rPr>
        <w:t xml:space="preserve"> e </w:t>
      </w:r>
      <w:r w:rsidRPr="00C40D53">
        <w:rPr>
          <w:rFonts w:eastAsia="Wingdings" w:cs="Wingdings"/>
          <w:i/>
        </w:rPr>
        <w:t>common db users</w:t>
      </w:r>
      <w:r w:rsidRPr="00C40D53">
        <w:rPr>
          <w:rFonts w:eastAsia="Wingdings" w:cs="Wingdings"/>
        </w:rPr>
        <w:t>.</w:t>
      </w:r>
    </w:p>
    <w:p w14:paraId="774A36C4" w14:textId="18AE3252" w:rsidR="00F67D28" w:rsidRDefault="00F67D28">
      <w:pPr>
        <w:jc w:val="both"/>
        <w:rPr>
          <w:rFonts w:eastAsia="Wingdings" w:cs="Wingdings"/>
        </w:rPr>
      </w:pPr>
    </w:p>
    <w:p w14:paraId="7539ACE9" w14:textId="77777777" w:rsidR="00572816" w:rsidRDefault="00572816" w:rsidP="00572816">
      <w:pPr>
        <w:jc w:val="both"/>
      </w:pPr>
      <w:r>
        <w:t>.............</w:t>
      </w:r>
    </w:p>
    <w:p w14:paraId="40AB67E5" w14:textId="77777777" w:rsidR="00572816" w:rsidRDefault="00572816" w:rsidP="00572816">
      <w:pPr>
        <w:jc w:val="both"/>
      </w:pPr>
      <w:r>
        <w:t>.............</w:t>
      </w:r>
    </w:p>
    <w:p w14:paraId="0ABDA2C6" w14:textId="77777777" w:rsidR="00572816" w:rsidRDefault="00572816" w:rsidP="00572816">
      <w:pPr>
        <w:jc w:val="both"/>
      </w:pPr>
      <w:r>
        <w:t>.............</w:t>
      </w:r>
    </w:p>
    <w:p w14:paraId="6DCD3A12" w14:textId="77777777" w:rsidR="00572816" w:rsidRDefault="00572816">
      <w:pPr>
        <w:jc w:val="both"/>
      </w:pPr>
    </w:p>
    <w:p w14:paraId="7523E4D4" w14:textId="77777777" w:rsidR="00F67D28" w:rsidRDefault="004F473E">
      <w:pPr>
        <w:jc w:val="both"/>
      </w:pPr>
      <w:r>
        <w:br w:type="page"/>
      </w:r>
    </w:p>
    <w:p w14:paraId="7D0E91DF" w14:textId="77777777" w:rsidR="00F67D28" w:rsidRDefault="004F473E" w:rsidP="00CE4DA3">
      <w:pPr>
        <w:pStyle w:val="Heading2"/>
        <w:pBdr>
          <w:top w:val="single" w:sz="4" w:space="1" w:color="auto"/>
        </w:pBdr>
      </w:pPr>
      <w:bookmarkStart w:id="7" w:name="_Toc122086651"/>
      <w:r>
        <w:lastRenderedPageBreak/>
        <w:t>Cosa è il Database</w:t>
      </w:r>
      <w:bookmarkEnd w:id="7"/>
    </w:p>
    <w:p w14:paraId="32FF17C4" w14:textId="77777777" w:rsidR="00F67D28" w:rsidRDefault="00F67D28">
      <w:pPr>
        <w:rPr>
          <w:b/>
        </w:rPr>
      </w:pPr>
    </w:p>
    <w:p w14:paraId="7F3F8880" w14:textId="77777777" w:rsidR="00F67D28" w:rsidRDefault="004F473E">
      <w:pPr>
        <w:pStyle w:val="Heading3"/>
        <w:jc w:val="both"/>
      </w:pPr>
      <w:bookmarkStart w:id="8" w:name="_Toc122086652"/>
      <w:r>
        <w:t>4.1 – Struttura Logica e Struttura Fisica del database</w:t>
      </w:r>
      <w:bookmarkEnd w:id="8"/>
    </w:p>
    <w:p w14:paraId="43648F96" w14:textId="77777777" w:rsidR="00F67D28" w:rsidRDefault="00F67D28"/>
    <w:p w14:paraId="03E5355A" w14:textId="77777777" w:rsidR="00F67D28" w:rsidRDefault="004F473E">
      <w:pPr>
        <w:spacing w:after="60"/>
        <w:jc w:val="both"/>
      </w:pPr>
      <w:r>
        <w:t>Come detto, il database è una raccolta di dati correlati. Ha una struttura logica (tabelle, indici, ecc...) ed una fisica (i file in cui sono immagazzinati i dati)</w:t>
      </w:r>
    </w:p>
    <w:p w14:paraId="0B3C7898" w14:textId="77777777" w:rsidR="00F67D28" w:rsidRDefault="00F67D28"/>
    <w:p w14:paraId="29EB09DB" w14:textId="77777777" w:rsidR="00F67D28" w:rsidRDefault="004F473E">
      <w:r>
        <w:t>Ecco una rappresentazione semplificata dei 2 tipi di struttura del database:</w:t>
      </w:r>
    </w:p>
    <w:p w14:paraId="38E5D799" w14:textId="77777777" w:rsidR="00F67D28" w:rsidRDefault="00F67D28"/>
    <w:p w14:paraId="648CD588" w14:textId="77777777" w:rsidR="00F67D28" w:rsidRDefault="004F473E">
      <w:pPr>
        <w:spacing w:after="120"/>
        <w:ind w:firstLine="720"/>
        <w:rPr>
          <w:lang w:eastAsia="it-IT"/>
        </w:rPr>
      </w:pPr>
      <w:r>
        <w:rPr>
          <w:noProof/>
        </w:rPr>
        <w:drawing>
          <wp:inline distT="0" distB="0" distL="0" distR="0" wp14:anchorId="7DC01A48" wp14:editId="4DBD425A">
            <wp:extent cx="5009515" cy="3056890"/>
            <wp:effectExtent l="0" t="0" r="0" b="0"/>
            <wp:docPr id="8" name="Immagin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14" t="-24" r="-14" b="-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0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8B127" w14:textId="77777777" w:rsidR="00F67D28" w:rsidRDefault="00F67D28">
      <w:pPr>
        <w:rPr>
          <w:lang w:eastAsia="it-IT"/>
        </w:rPr>
      </w:pPr>
    </w:p>
    <w:p w14:paraId="3EE0EA7A" w14:textId="77777777" w:rsidR="00F67D28" w:rsidRDefault="00F67D28">
      <w:pPr>
        <w:rPr>
          <w:lang w:eastAsia="it-IT"/>
        </w:rPr>
      </w:pPr>
    </w:p>
    <w:p w14:paraId="559024D5" w14:textId="77777777" w:rsidR="00F67D28" w:rsidRDefault="004F473E">
      <w:pPr>
        <w:jc w:val="both"/>
      </w:pPr>
      <w:r>
        <w:t>Dunque Oracle divide logicamente i dati in unità più piccole per gestire, contenere e restituire dati in modo efficiente.</w:t>
      </w:r>
    </w:p>
    <w:p w14:paraId="15E1E968" w14:textId="77777777" w:rsidR="00F67D28" w:rsidRDefault="00F67D28">
      <w:pPr>
        <w:jc w:val="both"/>
      </w:pPr>
    </w:p>
    <w:p w14:paraId="16C3EF16" w14:textId="77777777" w:rsidR="00F67D28" w:rsidRDefault="004F473E">
      <w:pPr>
        <w:jc w:val="both"/>
      </w:pPr>
      <w:r>
        <w:t>Normalmente ogni db ha una istanza associata.</w:t>
      </w:r>
    </w:p>
    <w:p w14:paraId="75B7CA39" w14:textId="77777777" w:rsidR="00F67D28" w:rsidRDefault="00F67D28">
      <w:pPr>
        <w:jc w:val="both"/>
      </w:pPr>
    </w:p>
    <w:p w14:paraId="26D5E57E" w14:textId="77777777" w:rsidR="00F67D28" w:rsidRDefault="004F473E">
      <w:pPr>
        <w:spacing w:after="120"/>
        <w:jc w:val="both"/>
      </w:pPr>
      <w:r>
        <w:t>Esistono invece architetture particolari come:</w:t>
      </w:r>
    </w:p>
    <w:p w14:paraId="76D1E51E" w14:textId="77777777" w:rsidR="00F67D28" w:rsidRDefault="004F473E">
      <w:pPr>
        <w:numPr>
          <w:ilvl w:val="0"/>
          <w:numId w:val="16"/>
        </w:numPr>
        <w:spacing w:after="40"/>
        <w:ind w:left="714" w:hanging="357"/>
        <w:jc w:val="both"/>
        <w:rPr>
          <w:i/>
        </w:rPr>
      </w:pPr>
      <w:r>
        <w:rPr>
          <w:i/>
        </w:rPr>
        <w:t xml:space="preserve">Oracle Real Clusters (RAC) : </w:t>
      </w:r>
    </w:p>
    <w:p w14:paraId="6D4FA1A3" w14:textId="77777777" w:rsidR="00F67D28" w:rsidRDefault="004F473E">
      <w:pPr>
        <w:spacing w:after="120"/>
        <w:ind w:left="720"/>
        <w:jc w:val="both"/>
      </w:pPr>
      <w:r>
        <w:t>Multiple istanze associate ad un solo database.</w:t>
      </w:r>
    </w:p>
    <w:p w14:paraId="313DEDA5" w14:textId="77777777" w:rsidR="00572816" w:rsidRDefault="00572816" w:rsidP="00572816">
      <w:pPr>
        <w:jc w:val="both"/>
      </w:pPr>
      <w:r>
        <w:t>.............</w:t>
      </w:r>
    </w:p>
    <w:p w14:paraId="2FD29208" w14:textId="77777777" w:rsidR="00572816" w:rsidRDefault="00572816" w:rsidP="00572816">
      <w:pPr>
        <w:jc w:val="both"/>
      </w:pPr>
      <w:r>
        <w:t>.............</w:t>
      </w:r>
    </w:p>
    <w:p w14:paraId="3C39147F" w14:textId="77777777" w:rsidR="00572816" w:rsidRDefault="00572816" w:rsidP="00572816">
      <w:pPr>
        <w:jc w:val="both"/>
      </w:pPr>
      <w:r>
        <w:t>.............</w:t>
      </w:r>
    </w:p>
    <w:p w14:paraId="716E5BF7" w14:textId="77777777" w:rsidR="00F67D28" w:rsidRDefault="00F67D28">
      <w:pPr>
        <w:jc w:val="both"/>
        <w:rPr>
          <w:lang w:val="fr-FR"/>
        </w:rPr>
      </w:pPr>
    </w:p>
    <w:p w14:paraId="31CB03F3" w14:textId="77777777" w:rsidR="00F67D28" w:rsidRDefault="004F473E">
      <w:pPr>
        <w:jc w:val="both"/>
      </w:pPr>
      <w:r>
        <w:br w:type="page"/>
      </w:r>
    </w:p>
    <w:p w14:paraId="5463466F" w14:textId="77777777" w:rsidR="00F67D28" w:rsidRDefault="004F473E" w:rsidP="00CE4DA3">
      <w:pPr>
        <w:pStyle w:val="Heading2"/>
        <w:pBdr>
          <w:top w:val="single" w:sz="4" w:space="1" w:color="auto"/>
        </w:pBdr>
      </w:pPr>
      <w:bookmarkStart w:id="9" w:name="_Toc122086659"/>
      <w:r>
        <w:lastRenderedPageBreak/>
        <w:t>Architettura multitenant</w:t>
      </w:r>
      <w:bookmarkEnd w:id="9"/>
    </w:p>
    <w:p w14:paraId="7F920343" w14:textId="77777777" w:rsidR="00F67D28" w:rsidRDefault="00F67D28">
      <w:pPr>
        <w:jc w:val="both"/>
      </w:pPr>
    </w:p>
    <w:p w14:paraId="1F94139C" w14:textId="77777777" w:rsidR="00F67D28" w:rsidRDefault="004F473E">
      <w:pPr>
        <w:pStyle w:val="Heading3"/>
        <w:jc w:val="both"/>
      </w:pPr>
      <w:bookmarkStart w:id="10" w:name="_Toc122086660"/>
      <w:r w:rsidRPr="00C40D53">
        <w:t>5.1 – Stabilire una connessione ad un CDB/PDB</w:t>
      </w:r>
      <w:bookmarkEnd w:id="10"/>
    </w:p>
    <w:p w14:paraId="0EC0FB4D" w14:textId="77777777" w:rsidR="00F67D28" w:rsidRPr="00C40D53" w:rsidRDefault="00F67D28">
      <w:pPr>
        <w:jc w:val="both"/>
      </w:pPr>
    </w:p>
    <w:p w14:paraId="1C757238" w14:textId="77777777" w:rsidR="00F67D28" w:rsidRDefault="004F473E">
      <w:pPr>
        <w:spacing w:after="120"/>
        <w:jc w:val="both"/>
      </w:pPr>
      <w:r w:rsidRPr="00C40D53">
        <w:t xml:space="preserve">I </w:t>
      </w:r>
      <w:r w:rsidRPr="00C40D53">
        <w:rPr>
          <w:i/>
        </w:rPr>
        <w:t>client application</w:t>
      </w:r>
      <w:r w:rsidRPr="00C40D53">
        <w:t xml:space="preserve"> connessi ad un CDB possono accedere a </w:t>
      </w:r>
      <w:r w:rsidRPr="00C40D53">
        <w:rPr>
          <w:i/>
        </w:rPr>
        <w:t>root</w:t>
      </w:r>
      <w:r w:rsidRPr="00C40D53">
        <w:t xml:space="preserve"> o al PDB attraverso </w:t>
      </w:r>
      <w:r w:rsidRPr="00C40D53">
        <w:rPr>
          <w:i/>
        </w:rPr>
        <w:t>db services</w:t>
      </w:r>
      <w:r w:rsidRPr="00C40D53">
        <w:t>.</w:t>
      </w:r>
    </w:p>
    <w:p w14:paraId="60AB9F7D" w14:textId="77777777" w:rsidR="00F67D28" w:rsidRDefault="004F473E">
      <w:pPr>
        <w:jc w:val="both"/>
      </w:pPr>
      <w:r w:rsidRPr="00C40D53">
        <w:t xml:space="preserve">Ogni volta in cui viene creato un nuovo PDB, un nuovo </w:t>
      </w:r>
      <w:r w:rsidRPr="00C40D53">
        <w:rPr>
          <w:i/>
        </w:rPr>
        <w:t>default service</w:t>
      </w:r>
      <w:r w:rsidRPr="00C40D53">
        <w:t xml:space="preserve"> con il nome del PDB viene automaticamente creato.</w:t>
      </w:r>
    </w:p>
    <w:p w14:paraId="331273C0" w14:textId="77777777" w:rsidR="00F67D28" w:rsidRPr="00C40D53" w:rsidRDefault="00F67D28">
      <w:pPr>
        <w:jc w:val="both"/>
      </w:pPr>
    </w:p>
    <w:p w14:paraId="65EF5175" w14:textId="77777777" w:rsidR="00F67D28" w:rsidRDefault="004F473E">
      <w:pPr>
        <w:spacing w:after="120"/>
        <w:jc w:val="both"/>
      </w:pPr>
      <w:r w:rsidRPr="00C40D53">
        <w:t xml:space="preserve">Quando </w:t>
      </w:r>
      <w:r w:rsidRPr="00C40D53">
        <w:rPr>
          <w:i/>
        </w:rPr>
        <w:t xml:space="preserve">Oracle Net Services </w:t>
      </w:r>
      <w:r w:rsidRPr="00C40D53">
        <w:t xml:space="preserve">è configurato, è possibile usare il </w:t>
      </w:r>
      <w:r w:rsidRPr="00C40D53">
        <w:rPr>
          <w:i/>
        </w:rPr>
        <w:t>service name</w:t>
      </w:r>
      <w:r w:rsidRPr="00C40D53">
        <w:t xml:space="preserve"> per accedere al PDB usando i « classici metodi » :</w:t>
      </w:r>
    </w:p>
    <w:p w14:paraId="2914E500" w14:textId="77777777" w:rsidR="00F67D28" w:rsidRPr="00FE67F8" w:rsidRDefault="004F473E">
      <w:pPr>
        <w:numPr>
          <w:ilvl w:val="0"/>
          <w:numId w:val="36"/>
        </w:numPr>
        <w:suppressAutoHyphens w:val="0"/>
        <w:spacing w:after="180"/>
        <w:jc w:val="both"/>
        <w:rPr>
          <w:lang w:val="en-US"/>
        </w:rPr>
      </w:pPr>
      <w:r w:rsidRPr="00C40D53">
        <w:rPr>
          <w:i/>
          <w:lang w:val="en-US"/>
        </w:rPr>
        <w:t>net service name</w:t>
      </w:r>
      <w:r w:rsidRPr="00C40D53">
        <w:rPr>
          <w:lang w:val="en-US"/>
        </w:rPr>
        <w:t xml:space="preserve"> dal TNSNAMES.ORA</w:t>
      </w:r>
    </w:p>
    <w:p w14:paraId="21A1EF45" w14:textId="77777777" w:rsidR="00F67D28" w:rsidRDefault="004F473E">
      <w:pPr>
        <w:numPr>
          <w:ilvl w:val="0"/>
          <w:numId w:val="36"/>
        </w:numPr>
        <w:suppressAutoHyphens w:val="0"/>
        <w:spacing w:after="120"/>
        <w:jc w:val="both"/>
      </w:pPr>
      <w:r w:rsidRPr="00C40D53">
        <w:t xml:space="preserve">la </w:t>
      </w:r>
      <w:r w:rsidRPr="00C40D53">
        <w:rPr>
          <w:i/>
        </w:rPr>
        <w:t>easy connect syntax</w:t>
      </w:r>
      <w:r w:rsidRPr="00C40D53">
        <w:t xml:space="preserve"> (detta anche EZCONNECT): è usata negli ambienti TCP/IP. </w:t>
      </w:r>
    </w:p>
    <w:p w14:paraId="5C64DB5E" w14:textId="77777777" w:rsidR="00F67D28" w:rsidRDefault="004F473E">
      <w:pPr>
        <w:ind w:left="720"/>
        <w:jc w:val="both"/>
      </w:pPr>
      <w:r w:rsidRPr="00C40D53">
        <w:t xml:space="preserve">Tale metodo non richiede la </w:t>
      </w:r>
      <w:r w:rsidRPr="00C40D53">
        <w:rPr>
          <w:i/>
        </w:rPr>
        <w:t>TNSNAMES.ORA entry</w:t>
      </w:r>
      <w:r w:rsidRPr="00C40D53">
        <w:t xml:space="preserve"> e, come detto, questa è la sua sintassi :</w:t>
      </w:r>
    </w:p>
    <w:p w14:paraId="244092EC" w14:textId="77777777" w:rsidR="00F67D28" w:rsidRPr="00C40D53" w:rsidRDefault="00F67D28">
      <w:pPr>
        <w:jc w:val="both"/>
      </w:pPr>
    </w:p>
    <w:p w14:paraId="5C511F2E" w14:textId="77777777" w:rsidR="00F67D28" w:rsidRPr="00C40D53" w:rsidRDefault="004F473E">
      <w:pPr>
        <w:ind w:left="1440"/>
        <w:jc w:val="both"/>
        <w:rPr>
          <w:lang w:val="en-US"/>
        </w:rPr>
      </w:pPr>
      <w:r w:rsidRPr="00C40D53">
        <w:rPr>
          <w:lang w:val="en-US"/>
        </w:rPr>
        <w:t>CONNECT username@[//]host[:port][/service_name][:server][/instance_name]</w:t>
      </w:r>
    </w:p>
    <w:p w14:paraId="2F261170" w14:textId="1E1A133F" w:rsidR="00F67D28" w:rsidRPr="00C40D53" w:rsidRDefault="004F473E">
      <w:pPr>
        <w:ind w:left="1440"/>
        <w:jc w:val="both"/>
      </w:pPr>
      <w:r w:rsidRPr="00C40D53">
        <w:t xml:space="preserve">Enter password: </w:t>
      </w:r>
    </w:p>
    <w:p w14:paraId="6277B47A" w14:textId="0793EB21" w:rsidR="00F67D28" w:rsidRDefault="00F67D28">
      <w:pPr>
        <w:jc w:val="both"/>
      </w:pPr>
    </w:p>
    <w:p w14:paraId="50AFF314" w14:textId="0417EA64" w:rsidR="00572816" w:rsidRDefault="00572816">
      <w:pPr>
        <w:jc w:val="both"/>
      </w:pPr>
      <w:r>
        <w:t>.............</w:t>
      </w:r>
    </w:p>
    <w:p w14:paraId="0F12D91D" w14:textId="77777777" w:rsidR="00572816" w:rsidRDefault="00572816" w:rsidP="00572816">
      <w:pPr>
        <w:jc w:val="both"/>
      </w:pPr>
      <w:r>
        <w:t>.............</w:t>
      </w:r>
    </w:p>
    <w:p w14:paraId="611FE3DB" w14:textId="77777777" w:rsidR="00572816" w:rsidRDefault="00572816" w:rsidP="00572816">
      <w:pPr>
        <w:jc w:val="both"/>
      </w:pPr>
      <w:r>
        <w:t>.............</w:t>
      </w:r>
    </w:p>
    <w:p w14:paraId="2487AC90" w14:textId="22D63743" w:rsidR="00572816" w:rsidRPr="00C40D53" w:rsidRDefault="00572816" w:rsidP="00572816">
      <w:pPr>
        <w:jc w:val="both"/>
      </w:pPr>
    </w:p>
    <w:sectPr w:rsidR="00572816" w:rsidRPr="00C40D5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40" w:right="1259" w:bottom="1440" w:left="1259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0FF00" w14:textId="77777777" w:rsidR="004B1853" w:rsidRDefault="004B1853">
      <w:r>
        <w:separator/>
      </w:r>
    </w:p>
  </w:endnote>
  <w:endnote w:type="continuationSeparator" w:id="0">
    <w:p w14:paraId="73D8C0A7" w14:textId="77777777" w:rsidR="004B1853" w:rsidRDefault="004B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GNNA N+ Courier;Courier New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;Courier New">
    <w:altName w:val="Cambria"/>
    <w:panose1 w:val="00000000000000000000"/>
    <w:charset w:val="00"/>
    <w:family w:val="roman"/>
    <w:notTrueType/>
    <w:pitch w:val="default"/>
  </w:font>
  <w:font w:name="Nimbus Mono L;Courier New">
    <w:panose1 w:val="00000000000000000000"/>
    <w:charset w:val="00"/>
    <w:family w:val="roman"/>
    <w:notTrueType/>
    <w:pitch w:val="default"/>
  </w:font>
  <w:font w:name="FreeSans;Aria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E69A" w14:textId="77777777" w:rsidR="00F67D28" w:rsidRDefault="004F473E">
    <w:pPr>
      <w:pStyle w:val="Footer"/>
      <w:ind w:right="360" w:firstLine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11" behindDoc="1" locked="0" layoutInCell="0" allowOverlap="1" wp14:anchorId="08A4BBE4" wp14:editId="32C8D26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90500" cy="146050"/>
              <wp:effectExtent l="0" t="0" r="0" b="0"/>
              <wp:wrapSquare wrapText="largest"/>
              <wp:docPr id="27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0440" cy="146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D3C7236" w14:textId="77777777" w:rsidR="00F67D28" w:rsidRDefault="004F473E">
                          <w:pPr>
                            <w:pStyle w:val="Footer"/>
                          </w:pP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t>94</w:t>
                          </w:r>
                          <w:r>
                            <w:rPr>
                              <w:rStyle w:val="Numerodipagina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A4BBE4" id="Cornice1" o:spid="_x0000_s1026" style="position:absolute;left:0;text-align:left;margin-left:-36.2pt;margin-top:.05pt;width:15pt;height:11.5pt;z-index:-50331626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" o:allowincell="f" filled="f" stroked="f" strokeweight="0">
              <v:textbox inset=".02mm,.02mm,.02mm,.02mm">
                <w:txbxContent>
                  <w:p w14:paraId="5D3C7236" w14:textId="77777777" w:rsidR="00F67D28" w:rsidRDefault="004F473E">
                    <w:pPr>
                      <w:pStyle w:val="Footer"/>
                    </w:pPr>
                    <w:r>
                      <w:rPr>
                        <w:rStyle w:val="Numerodipagina"/>
                        <w:color w:val="000000"/>
                      </w:rPr>
                      <w:fldChar w:fldCharType="begin"/>
                    </w:r>
                    <w:r>
                      <w:rPr>
                        <w:rStyle w:val="Numerodipagina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color w:val="000000"/>
                      </w:rPr>
                      <w:fldChar w:fldCharType="separate"/>
                    </w:r>
                    <w:r>
                      <w:rPr>
                        <w:rStyle w:val="Numerodipagina"/>
                        <w:color w:val="000000"/>
                      </w:rPr>
                      <w:t>94</w:t>
                    </w:r>
                    <w:r>
                      <w:rPr>
                        <w:rStyle w:val="Numerodipagina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  <w:p w14:paraId="4417684E" w14:textId="77777777" w:rsidR="00F67D28" w:rsidRDefault="004F473E">
    <w:pPr>
      <w:pStyle w:val="Footer"/>
      <w:ind w:right="360" w:firstLine="360"/>
      <w:jc w:val="center"/>
    </w:pPr>
    <w:r>
      <w:t>www.manualioracle.it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80DC" w14:textId="77777777" w:rsidR="00F67D28" w:rsidRDefault="00F67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8E42" w14:textId="77777777" w:rsidR="004B1853" w:rsidRDefault="004B1853">
      <w:r>
        <w:separator/>
      </w:r>
    </w:p>
  </w:footnote>
  <w:footnote w:type="continuationSeparator" w:id="0">
    <w:p w14:paraId="5BD5254B" w14:textId="77777777" w:rsidR="004B1853" w:rsidRDefault="004B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DB6B" w14:textId="77777777" w:rsidR="00F67D28" w:rsidRDefault="004F473E">
    <w:pPr>
      <w:pStyle w:val="Header"/>
      <w:jc w:val="center"/>
    </w:pPr>
    <w:r>
      <w:t>Architettura, Amministrazione e Nuove Feature relative al database Oracle 18c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971E" w14:textId="77777777" w:rsidR="00F67D28" w:rsidRDefault="00F67D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1"/>
    <w:multiLevelType w:val="singleLevel"/>
    <w:tmpl w:val="00000021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</w:abstractNum>
  <w:abstractNum w:abstractNumId="1" w15:restartNumberingAfterBreak="0">
    <w:nsid w:val="00501FA9"/>
    <w:multiLevelType w:val="multilevel"/>
    <w:tmpl w:val="76B0A76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EF6D63"/>
    <w:multiLevelType w:val="multilevel"/>
    <w:tmpl w:val="996672DA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063968"/>
    <w:multiLevelType w:val="multilevel"/>
    <w:tmpl w:val="298685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75904BB"/>
    <w:multiLevelType w:val="multilevel"/>
    <w:tmpl w:val="77406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7F275A2"/>
    <w:multiLevelType w:val="multilevel"/>
    <w:tmpl w:val="3D6A7B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E675E3"/>
    <w:multiLevelType w:val="multilevel"/>
    <w:tmpl w:val="9F90D5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F3A4F8E"/>
    <w:multiLevelType w:val="singleLevel"/>
    <w:tmpl w:val="7F1485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0971A7E"/>
    <w:multiLevelType w:val="multilevel"/>
    <w:tmpl w:val="245C45D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0FF395F"/>
    <w:multiLevelType w:val="multilevel"/>
    <w:tmpl w:val="70A617AC"/>
    <w:lvl w:ilvl="0">
      <w:start w:val="8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13530F44"/>
    <w:multiLevelType w:val="multilevel"/>
    <w:tmpl w:val="9BBAC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52D0BA7"/>
    <w:multiLevelType w:val="multilevel"/>
    <w:tmpl w:val="742E951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en-GB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197545B2"/>
    <w:multiLevelType w:val="multilevel"/>
    <w:tmpl w:val="019AB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0453885"/>
    <w:multiLevelType w:val="multilevel"/>
    <w:tmpl w:val="279E619E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42F685A"/>
    <w:multiLevelType w:val="multilevel"/>
    <w:tmpl w:val="3C2CCA60"/>
    <w:lvl w:ilvl="0">
      <w:start w:val="1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5282C81"/>
    <w:multiLevelType w:val="multilevel"/>
    <w:tmpl w:val="215AEC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25AB5A21"/>
    <w:multiLevelType w:val="multilevel"/>
    <w:tmpl w:val="FFA87848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5F853D6"/>
    <w:multiLevelType w:val="multilevel"/>
    <w:tmpl w:val="E1BA33AE"/>
    <w:lvl w:ilvl="0">
      <w:start w:val="1"/>
      <w:numFmt w:val="bullet"/>
      <w:pStyle w:val="WW-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26430429"/>
    <w:multiLevelType w:val="multilevel"/>
    <w:tmpl w:val="890AB7A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US"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2721464D"/>
    <w:multiLevelType w:val="multilevel"/>
    <w:tmpl w:val="5F5260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29D33CDB"/>
    <w:multiLevelType w:val="multilevel"/>
    <w:tmpl w:val="A176B408"/>
    <w:lvl w:ilvl="0"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Times New Roman" w:hAnsi="Times New Roman" w:cs="Times New Roman" w:hint="default"/>
        <w:lang w:eastAsia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2D1E11D9"/>
    <w:multiLevelType w:val="hybridMultilevel"/>
    <w:tmpl w:val="42BE047E"/>
    <w:lvl w:ilvl="0" w:tplc="730C1A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662FF"/>
    <w:multiLevelType w:val="multilevel"/>
    <w:tmpl w:val="24427B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EF34A07"/>
    <w:multiLevelType w:val="multilevel"/>
    <w:tmpl w:val="83525D76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Heading2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 w15:restartNumberingAfterBreak="0">
    <w:nsid w:val="2F8C40F2"/>
    <w:multiLevelType w:val="multilevel"/>
    <w:tmpl w:val="93CA42EE"/>
    <w:lvl w:ilvl="0">
      <w:start w:val="1"/>
      <w:numFmt w:val="bullet"/>
      <w:pStyle w:val="WW-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31BF3613"/>
    <w:multiLevelType w:val="hybridMultilevel"/>
    <w:tmpl w:val="7C3C8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95FA4"/>
    <w:multiLevelType w:val="multilevel"/>
    <w:tmpl w:val="D6AC145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Calibri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Calibri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Calibri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Calibri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Calibri" w:hint="default"/>
      </w:rPr>
    </w:lvl>
  </w:abstractNum>
  <w:abstractNum w:abstractNumId="27" w15:restartNumberingAfterBreak="0">
    <w:nsid w:val="3F7F219B"/>
    <w:multiLevelType w:val="multilevel"/>
    <w:tmpl w:val="F38C043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  <w:lang w:eastAsia="it-I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FA72E03"/>
    <w:multiLevelType w:val="multilevel"/>
    <w:tmpl w:val="DB1A0AB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43166030"/>
    <w:multiLevelType w:val="multilevel"/>
    <w:tmpl w:val="9ACACA18"/>
    <w:lvl w:ilvl="0">
      <w:start w:val="1"/>
      <w:numFmt w:val="bullet"/>
      <w:pStyle w:val="WW-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4A35906"/>
    <w:multiLevelType w:val="multilevel"/>
    <w:tmpl w:val="2CCCE69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E757EC"/>
    <w:multiLevelType w:val="multilevel"/>
    <w:tmpl w:val="9E2432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4D062D19"/>
    <w:multiLevelType w:val="multilevel"/>
    <w:tmpl w:val="B9A43E1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4F4672D0"/>
    <w:multiLevelType w:val="multilevel"/>
    <w:tmpl w:val="DD048470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0CD03AF"/>
    <w:multiLevelType w:val="multilevel"/>
    <w:tmpl w:val="0CD4806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50F33642"/>
    <w:multiLevelType w:val="multilevel"/>
    <w:tmpl w:val="93662668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17F3426"/>
    <w:multiLevelType w:val="multilevel"/>
    <w:tmpl w:val="C8422E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fr-FR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lang w:val="fr-FR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lang w:val="fr-FR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7B80173"/>
    <w:multiLevelType w:val="multilevel"/>
    <w:tmpl w:val="A29829EE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59350556"/>
    <w:multiLevelType w:val="multilevel"/>
    <w:tmpl w:val="E35CF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5A2D2AC0"/>
    <w:multiLevelType w:val="multilevel"/>
    <w:tmpl w:val="89C82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5B1B699D"/>
    <w:multiLevelType w:val="multilevel"/>
    <w:tmpl w:val="EB8850B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lang w:val="fr-F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 w15:restartNumberingAfterBreak="0">
    <w:nsid w:val="66C010B9"/>
    <w:multiLevelType w:val="multilevel"/>
    <w:tmpl w:val="71A2CE9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 w15:restartNumberingAfterBreak="0">
    <w:nsid w:val="69582F89"/>
    <w:multiLevelType w:val="multilevel"/>
    <w:tmpl w:val="C9926DE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3" w15:restartNumberingAfterBreak="0">
    <w:nsid w:val="6A285953"/>
    <w:multiLevelType w:val="multilevel"/>
    <w:tmpl w:val="3FE6E9DC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6E394562"/>
    <w:multiLevelType w:val="multilevel"/>
    <w:tmpl w:val="EC4806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71161A7E"/>
    <w:multiLevelType w:val="multilevel"/>
    <w:tmpl w:val="31E44192"/>
    <w:lvl w:ilvl="0">
      <w:start w:val="1"/>
      <w:numFmt w:val="none"/>
      <w:pStyle w:val="Titolo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1"/>
      <w:suff w:val="nothing"/>
      <w:lvlText w:val="Cap %2 - 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1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1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1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1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1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1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6" w15:restartNumberingAfterBreak="0">
    <w:nsid w:val="7323659C"/>
    <w:multiLevelType w:val="multilevel"/>
    <w:tmpl w:val="DC1EF5E8"/>
    <w:lvl w:ilvl="0">
      <w:start w:val="1"/>
      <w:numFmt w:val="decimal"/>
      <w:pStyle w:val="NormalBold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3C64FAE"/>
    <w:multiLevelType w:val="multilevel"/>
    <w:tmpl w:val="3872FF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793C5215"/>
    <w:multiLevelType w:val="multilevel"/>
    <w:tmpl w:val="69568DF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B581F0C"/>
    <w:multiLevelType w:val="multilevel"/>
    <w:tmpl w:val="752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7E5F5C49"/>
    <w:multiLevelType w:val="multilevel"/>
    <w:tmpl w:val="68DEA7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lang w:val="en-GB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7F6A62B0"/>
    <w:multiLevelType w:val="multilevel"/>
    <w:tmpl w:val="85FC911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52506771">
    <w:abstractNumId w:val="23"/>
  </w:num>
  <w:num w:numId="2" w16cid:durableId="125319482">
    <w:abstractNumId w:val="29"/>
  </w:num>
  <w:num w:numId="3" w16cid:durableId="750539711">
    <w:abstractNumId w:val="17"/>
  </w:num>
  <w:num w:numId="4" w16cid:durableId="377433854">
    <w:abstractNumId w:val="24"/>
  </w:num>
  <w:num w:numId="5" w16cid:durableId="951743489">
    <w:abstractNumId w:val="44"/>
  </w:num>
  <w:num w:numId="6" w16cid:durableId="279917250">
    <w:abstractNumId w:val="3"/>
  </w:num>
  <w:num w:numId="7" w16cid:durableId="386415831">
    <w:abstractNumId w:val="5"/>
  </w:num>
  <w:num w:numId="8" w16cid:durableId="276641807">
    <w:abstractNumId w:val="26"/>
  </w:num>
  <w:num w:numId="9" w16cid:durableId="1217669976">
    <w:abstractNumId w:val="50"/>
  </w:num>
  <w:num w:numId="10" w16cid:durableId="1134641814">
    <w:abstractNumId w:val="40"/>
  </w:num>
  <w:num w:numId="11" w16cid:durableId="1745226541">
    <w:abstractNumId w:val="11"/>
  </w:num>
  <w:num w:numId="12" w16cid:durableId="1758406940">
    <w:abstractNumId w:val="33"/>
  </w:num>
  <w:num w:numId="13" w16cid:durableId="1114713629">
    <w:abstractNumId w:val="1"/>
  </w:num>
  <w:num w:numId="14" w16cid:durableId="1286541445">
    <w:abstractNumId w:val="6"/>
  </w:num>
  <w:num w:numId="15" w16cid:durableId="586965261">
    <w:abstractNumId w:val="42"/>
  </w:num>
  <w:num w:numId="16" w16cid:durableId="2009408199">
    <w:abstractNumId w:val="30"/>
  </w:num>
  <w:num w:numId="17" w16cid:durableId="66612186">
    <w:abstractNumId w:val="37"/>
  </w:num>
  <w:num w:numId="18" w16cid:durableId="512841841">
    <w:abstractNumId w:val="22"/>
  </w:num>
  <w:num w:numId="19" w16cid:durableId="1905291967">
    <w:abstractNumId w:val="46"/>
  </w:num>
  <w:num w:numId="20" w16cid:durableId="1335301966">
    <w:abstractNumId w:val="34"/>
  </w:num>
  <w:num w:numId="21" w16cid:durableId="133376852">
    <w:abstractNumId w:val="2"/>
  </w:num>
  <w:num w:numId="22" w16cid:durableId="465590928">
    <w:abstractNumId w:val="38"/>
  </w:num>
  <w:num w:numId="23" w16cid:durableId="2034453224">
    <w:abstractNumId w:val="10"/>
  </w:num>
  <w:num w:numId="24" w16cid:durableId="1818061056">
    <w:abstractNumId w:val="49"/>
  </w:num>
  <w:num w:numId="25" w16cid:durableId="1479303174">
    <w:abstractNumId w:val="18"/>
  </w:num>
  <w:num w:numId="26" w16cid:durableId="1607234278">
    <w:abstractNumId w:val="27"/>
  </w:num>
  <w:num w:numId="27" w16cid:durableId="1326514425">
    <w:abstractNumId w:val="43"/>
  </w:num>
  <w:num w:numId="28" w16cid:durableId="1371298864">
    <w:abstractNumId w:val="51"/>
  </w:num>
  <w:num w:numId="29" w16cid:durableId="495539884">
    <w:abstractNumId w:val="15"/>
  </w:num>
  <w:num w:numId="30" w16cid:durableId="826021486">
    <w:abstractNumId w:val="20"/>
  </w:num>
  <w:num w:numId="31" w16cid:durableId="2047097472">
    <w:abstractNumId w:val="41"/>
  </w:num>
  <w:num w:numId="32" w16cid:durableId="1164861254">
    <w:abstractNumId w:val="48"/>
  </w:num>
  <w:num w:numId="33" w16cid:durableId="1614558161">
    <w:abstractNumId w:val="36"/>
  </w:num>
  <w:num w:numId="34" w16cid:durableId="662195704">
    <w:abstractNumId w:val="31"/>
  </w:num>
  <w:num w:numId="35" w16cid:durableId="2003852583">
    <w:abstractNumId w:val="16"/>
  </w:num>
  <w:num w:numId="36" w16cid:durableId="1588536926">
    <w:abstractNumId w:val="9"/>
  </w:num>
  <w:num w:numId="37" w16cid:durableId="1558281337">
    <w:abstractNumId w:val="35"/>
  </w:num>
  <w:num w:numId="38" w16cid:durableId="1901210699">
    <w:abstractNumId w:val="12"/>
  </w:num>
  <w:num w:numId="39" w16cid:durableId="1580602089">
    <w:abstractNumId w:val="47"/>
  </w:num>
  <w:num w:numId="40" w16cid:durableId="502821777">
    <w:abstractNumId w:val="13"/>
  </w:num>
  <w:num w:numId="41" w16cid:durableId="688918440">
    <w:abstractNumId w:val="14"/>
  </w:num>
  <w:num w:numId="42" w16cid:durableId="166671616">
    <w:abstractNumId w:val="19"/>
  </w:num>
  <w:num w:numId="43" w16cid:durableId="465128428">
    <w:abstractNumId w:val="4"/>
  </w:num>
  <w:num w:numId="44" w16cid:durableId="359821596">
    <w:abstractNumId w:val="32"/>
  </w:num>
  <w:num w:numId="45" w16cid:durableId="1820996292">
    <w:abstractNumId w:val="28"/>
  </w:num>
  <w:num w:numId="46" w16cid:durableId="205872675">
    <w:abstractNumId w:val="39"/>
  </w:num>
  <w:num w:numId="47" w16cid:durableId="1372655799">
    <w:abstractNumId w:val="8"/>
  </w:num>
  <w:num w:numId="48" w16cid:durableId="1079444883">
    <w:abstractNumId w:val="21"/>
  </w:num>
  <w:num w:numId="49" w16cid:durableId="145438693">
    <w:abstractNumId w:val="45"/>
  </w:num>
  <w:num w:numId="50" w16cid:durableId="215121503">
    <w:abstractNumId w:val="0"/>
  </w:num>
  <w:num w:numId="51" w16cid:durableId="641157204">
    <w:abstractNumId w:val="7"/>
  </w:num>
  <w:num w:numId="52" w16cid:durableId="71053485">
    <w:abstractNumId w:val="2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D28"/>
    <w:rsid w:val="001A4C03"/>
    <w:rsid w:val="001D1068"/>
    <w:rsid w:val="001D37C7"/>
    <w:rsid w:val="001F615A"/>
    <w:rsid w:val="0022767E"/>
    <w:rsid w:val="002F7FDB"/>
    <w:rsid w:val="00311CA0"/>
    <w:rsid w:val="003434E7"/>
    <w:rsid w:val="00396518"/>
    <w:rsid w:val="00426DBA"/>
    <w:rsid w:val="0045563A"/>
    <w:rsid w:val="004B1853"/>
    <w:rsid w:val="004F473E"/>
    <w:rsid w:val="0052705E"/>
    <w:rsid w:val="00572816"/>
    <w:rsid w:val="00587527"/>
    <w:rsid w:val="0066541E"/>
    <w:rsid w:val="006904FE"/>
    <w:rsid w:val="006C7FB2"/>
    <w:rsid w:val="006E6516"/>
    <w:rsid w:val="0074796F"/>
    <w:rsid w:val="007905AF"/>
    <w:rsid w:val="00820A23"/>
    <w:rsid w:val="00935076"/>
    <w:rsid w:val="00944781"/>
    <w:rsid w:val="009D722F"/>
    <w:rsid w:val="00A0508A"/>
    <w:rsid w:val="00A70651"/>
    <w:rsid w:val="00A82FB4"/>
    <w:rsid w:val="00AA1CA2"/>
    <w:rsid w:val="00AA2A2A"/>
    <w:rsid w:val="00AF6D99"/>
    <w:rsid w:val="00AF7366"/>
    <w:rsid w:val="00B45710"/>
    <w:rsid w:val="00BC65EF"/>
    <w:rsid w:val="00C40D53"/>
    <w:rsid w:val="00C85E69"/>
    <w:rsid w:val="00CE4DA3"/>
    <w:rsid w:val="00DC4CCC"/>
    <w:rsid w:val="00DF4703"/>
    <w:rsid w:val="00E02D78"/>
    <w:rsid w:val="00E03D7D"/>
    <w:rsid w:val="00E92C5C"/>
    <w:rsid w:val="00F67D28"/>
    <w:rsid w:val="00FC260E"/>
    <w:rsid w:val="00FE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3513ED"/>
  <w15:docId w15:val="{2B22C204-99B8-4EED-A741-79107A2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1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/>
      <w:iCs/>
      <w:sz w:val="36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ind w:left="720" w:firstLine="0"/>
      <w:jc w:val="both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jc w:val="both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numPr>
        <w:ilvl w:val="5"/>
        <w:numId w:val="1"/>
      </w:numPr>
      <w:ind w:left="360" w:firstLine="0"/>
      <w:jc w:val="both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360" w:firstLine="36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720" w:firstLine="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ind w:left="360" w:firstLine="0"/>
      <w:outlineLvl w:val="8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Liberation Serif;Times New Roma" w:hAnsi="Liberation Serif;Times New Roma" w:cs="Times New Roman"/>
    </w:rPr>
  </w:style>
  <w:style w:type="character" w:customStyle="1" w:styleId="WW8Num8z0">
    <w:name w:val="WW8Num8z0"/>
    <w:qFormat/>
    <w:rPr>
      <w:rFonts w:ascii="Calibri" w:hAnsi="Calibri" w:cs="Calibri"/>
    </w:rPr>
  </w:style>
  <w:style w:type="character" w:customStyle="1" w:styleId="WW8Num9z0">
    <w:name w:val="WW8Num9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0z0">
    <w:name w:val="WW8Num10z0"/>
    <w:qFormat/>
    <w:rPr>
      <w:rFonts w:ascii="Times New Roman" w:hAnsi="Times New Roman" w:cs="Times New Roman"/>
      <w:lang w:val="fr-FR"/>
    </w:rPr>
  </w:style>
  <w:style w:type="character" w:customStyle="1" w:styleId="WW8Num11z0">
    <w:name w:val="WW8Num11z0"/>
    <w:qFormat/>
    <w:rPr>
      <w:rFonts w:ascii="Times New Roman" w:hAnsi="Times New Roman" w:cs="Times New Roman"/>
      <w:lang w:val="en-GB" w:eastAsia="it-IT"/>
    </w:rPr>
  </w:style>
  <w:style w:type="character" w:customStyle="1" w:styleId="WW8Num12z0">
    <w:name w:val="WW8Num12z0"/>
    <w:qFormat/>
    <w:rPr>
      <w:rFonts w:ascii="Times New Roman" w:hAnsi="Times New Roman" w:cs="Times New Roman"/>
      <w:lang w:val="fr-FR"/>
    </w:rPr>
  </w:style>
  <w:style w:type="character" w:customStyle="1" w:styleId="WW8Num12z1">
    <w:name w:val="WW8Num12z1"/>
    <w:qFormat/>
    <w:rPr>
      <w:rFonts w:ascii="Courier New" w:hAnsi="Courier New" w:cs="Courier New"/>
      <w:lang w:val="fr-FR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  <w:rPr>
      <w:i w:val="0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  <w:lang w:val="fr-FR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Times New Roman" w:hAnsi="Times New Roman" w:cs="Times New Roman"/>
      <w:b/>
    </w:rPr>
  </w:style>
  <w:style w:type="character" w:customStyle="1" w:styleId="WW8Num17z0">
    <w:name w:val="WW8Num17z0"/>
    <w:qFormat/>
    <w:rPr>
      <w:rFonts w:ascii="Liberation Serif;Times New Roma" w:hAnsi="Liberation Serif;Times New Roma" w:cs="Liberation Serif;Times New Roma"/>
      <w:lang w:val="en-GB"/>
    </w:rPr>
  </w:style>
  <w:style w:type="character" w:customStyle="1" w:styleId="WW8Num18z0">
    <w:name w:val="WW8Num18z0"/>
    <w:qFormat/>
    <w:rPr>
      <w:rFonts w:ascii="Times New Roman" w:hAnsi="Times New Roman" w:cs="Times New Roman"/>
      <w:lang w:val="en-US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Times New Roman" w:hAnsi="Times New Roman" w:cs="Times New Roman"/>
    </w:rPr>
  </w:style>
  <w:style w:type="character" w:customStyle="1" w:styleId="WW8Num20z0">
    <w:name w:val="WW8Num20z0"/>
    <w:qFormat/>
    <w:rPr>
      <w:rFonts w:ascii="Times New Roman" w:hAnsi="Times New Roman" w:cs="Times New Roman"/>
    </w:rPr>
  </w:style>
  <w:style w:type="character" w:customStyle="1" w:styleId="WW8Num20z1">
    <w:name w:val="WW8Num20z1"/>
    <w:qFormat/>
    <w:rPr>
      <w:rFonts w:ascii="Courier New" w:hAnsi="Courier New" w:cs="Tahoma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i/>
    </w:rPr>
  </w:style>
  <w:style w:type="character" w:customStyle="1" w:styleId="WW8Num24z0">
    <w:name w:val="WW8Num24z0"/>
    <w:qFormat/>
    <w:rPr>
      <w:i/>
      <w:lang w:val="en-US"/>
    </w:rPr>
  </w:style>
  <w:style w:type="character" w:customStyle="1" w:styleId="WW8Num25z0">
    <w:name w:val="WW8Num25z0"/>
    <w:qFormat/>
    <w:rPr>
      <w:rFonts w:ascii="Times New Roman" w:hAnsi="Times New Roman" w:cs="Times New Roman"/>
      <w:lang w:val="fr-FR"/>
    </w:rPr>
  </w:style>
  <w:style w:type="character" w:customStyle="1" w:styleId="WW8Num25z1">
    <w:name w:val="WW8Num25z1"/>
    <w:qFormat/>
    <w:rPr>
      <w:rFonts w:ascii="Courier New" w:hAnsi="Courier New" w:cs="Courier New"/>
      <w:lang w:val="fr-FR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25z3">
    <w:name w:val="WW8Num25z3"/>
    <w:qFormat/>
    <w:rPr>
      <w:rFonts w:ascii="Symbol" w:hAnsi="Symbol" w:cs="Symbol"/>
    </w:rPr>
  </w:style>
  <w:style w:type="character" w:customStyle="1" w:styleId="WW8Num26z0">
    <w:name w:val="WW8Num26z0"/>
    <w:qFormat/>
    <w:rPr>
      <w:rFonts w:ascii="Times New Roman" w:hAnsi="Times New Roman" w:cs="Times New Roman"/>
      <w:lang w:val="en-US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Times New Roman" w:hAnsi="Times New Roman" w:cs="Times New Roman"/>
    </w:rPr>
  </w:style>
  <w:style w:type="character" w:customStyle="1" w:styleId="WW8Num29z0">
    <w:name w:val="WW8Num29z0"/>
    <w:qFormat/>
    <w:rPr>
      <w:rFonts w:ascii="Times New Roman" w:hAnsi="Times New Roman" w:cs="Times New Roman"/>
      <w:lang w:val="fr-FR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2z0">
    <w:name w:val="WW8Num32z0"/>
    <w:qFormat/>
    <w:rPr>
      <w:b/>
    </w:rPr>
  </w:style>
  <w:style w:type="character" w:customStyle="1" w:styleId="WW8Num33z0">
    <w:name w:val="WW8Num33z0"/>
    <w:qFormat/>
    <w:rPr>
      <w:rFonts w:ascii="Liberation Serif;Times New Roma" w:hAnsi="Liberation Serif;Times New Roma" w:cs="Liberation Serif;Times New Roma"/>
      <w:lang w:val="en-US" w:eastAsia="it-IT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lang w:eastAsia="it-IT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  <w:rPr>
      <w:rFonts w:ascii="Liberation Serif;Times New Roma" w:hAnsi="Liberation Serif;Times New Roma" w:cs="Liberation Serif;Times New Roma"/>
    </w:rPr>
  </w:style>
  <w:style w:type="character" w:customStyle="1" w:styleId="WW8Num38z0">
    <w:name w:val="WW8Num38z0"/>
    <w:qFormat/>
    <w:rPr>
      <w:rFonts w:ascii="Arial" w:hAnsi="Arial" w:cs="Arial"/>
    </w:rPr>
  </w:style>
  <w:style w:type="character" w:customStyle="1" w:styleId="WW8Num39z0">
    <w:name w:val="WW8Num39z0"/>
    <w:qFormat/>
    <w:rPr>
      <w:rFonts w:ascii="Times New Roman" w:hAnsi="Times New Roman" w:cs="Times New Roman"/>
      <w:lang w:eastAsia="it-IT"/>
    </w:rPr>
  </w:style>
  <w:style w:type="character" w:customStyle="1" w:styleId="WW8Num40z0">
    <w:name w:val="WW8Num40z0"/>
    <w:qFormat/>
    <w:rPr>
      <w:rFonts w:ascii="Times New Roman" w:hAnsi="Times New Roman" w:cs="Times New Roman"/>
    </w:rPr>
  </w:style>
  <w:style w:type="character" w:customStyle="1" w:styleId="WW8Num41z0">
    <w:name w:val="WW8Num41z0"/>
    <w:qFormat/>
    <w:rPr>
      <w:rFonts w:ascii="Calibri" w:hAnsi="Calibri" w:cs="Calibri"/>
    </w:rPr>
  </w:style>
  <w:style w:type="character" w:customStyle="1" w:styleId="WW8Num42z0">
    <w:name w:val="WW8Num42z0"/>
    <w:qFormat/>
    <w:rPr>
      <w:rFonts w:ascii="Times New Roman" w:hAnsi="Times New Roman" w:cs="Times New Roman"/>
      <w:lang w:val="fr-FR"/>
    </w:rPr>
  </w:style>
  <w:style w:type="character" w:customStyle="1" w:styleId="WW8Num42z1">
    <w:name w:val="WW8Num42z1"/>
    <w:qFormat/>
    <w:rPr>
      <w:rFonts w:ascii="Courier New" w:hAnsi="Courier New" w:cs="Courier New"/>
      <w:lang w:val="fr-FR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3">
    <w:name w:val="WW8Num42z3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4z0">
    <w:name w:val="WW8Num44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eastAsia="Times New Roman" w:hAnsi="Times New Roman" w:cs="Times New Roman"/>
    </w:rPr>
  </w:style>
  <w:style w:type="character" w:customStyle="1" w:styleId="WW8Num45z1">
    <w:name w:val="WW8Num45z1"/>
    <w:qFormat/>
    <w:rPr>
      <w:rFonts w:ascii="Courier New" w:hAnsi="Courier New" w:cs="Courier New"/>
    </w:rPr>
  </w:style>
  <w:style w:type="character" w:customStyle="1" w:styleId="WW8Num45z2">
    <w:name w:val="WW8Num45z2"/>
    <w:qFormat/>
    <w:rPr>
      <w:rFonts w:ascii="Wingdings" w:hAnsi="Wingdings" w:cs="Wingdings"/>
    </w:rPr>
  </w:style>
  <w:style w:type="character" w:customStyle="1" w:styleId="WW8Num45z3">
    <w:name w:val="WW8Num45z3"/>
    <w:qFormat/>
    <w:rPr>
      <w:rFonts w:ascii="Symbol" w:hAnsi="Symbol" w:cs="Symbol"/>
    </w:rPr>
  </w:style>
  <w:style w:type="character" w:customStyle="1" w:styleId="WW8Num46z0">
    <w:name w:val="WW8Num46z0"/>
    <w:qFormat/>
    <w:rPr>
      <w:rFonts w:ascii="Times New Roman" w:eastAsia="Times New Roman" w:hAnsi="Times New Roman" w:cs="Times New Roman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6z3">
    <w:name w:val="WW8Num46z3"/>
    <w:qFormat/>
    <w:rPr>
      <w:rFonts w:ascii="Symbol" w:hAnsi="Symbol" w:cs="Symbol"/>
    </w:rPr>
  </w:style>
  <w:style w:type="character" w:customStyle="1" w:styleId="WW8Num47z0">
    <w:name w:val="WW8Num47z0"/>
    <w:qFormat/>
  </w:style>
  <w:style w:type="character" w:customStyle="1" w:styleId="WW8Num48z0">
    <w:name w:val="WW8Num48z0"/>
    <w:qFormat/>
    <w:rPr>
      <w:rFonts w:ascii="Times New Roman" w:eastAsia="Times New Roman" w:hAnsi="Times New Roman" w:cs="Times New Roman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WW8Num49z0">
    <w:name w:val="WW8Num49z0"/>
    <w:qFormat/>
    <w:rPr>
      <w:rFonts w:ascii="Times New Roman" w:eastAsia="Times New Roman" w:hAnsi="Times New Roman" w:cs="Times New Roman"/>
    </w:rPr>
  </w:style>
  <w:style w:type="character" w:customStyle="1" w:styleId="WW8Num49z1">
    <w:name w:val="WW8Num49z1"/>
    <w:qFormat/>
    <w:rPr>
      <w:rFonts w:ascii="Courier New" w:hAnsi="Courier New" w:cs="Courier New"/>
    </w:rPr>
  </w:style>
  <w:style w:type="character" w:customStyle="1" w:styleId="WW8Num49z2">
    <w:name w:val="WW8Num49z2"/>
    <w:qFormat/>
    <w:rPr>
      <w:rFonts w:ascii="Wingdings" w:hAnsi="Wingdings" w:cs="Wingdings"/>
    </w:rPr>
  </w:style>
  <w:style w:type="character" w:customStyle="1" w:styleId="WW8Num49z3">
    <w:name w:val="WW8Num49z3"/>
    <w:qFormat/>
    <w:rPr>
      <w:rFonts w:ascii="Symbol" w:hAnsi="Symbol" w:cs="Symbol"/>
    </w:rPr>
  </w:style>
  <w:style w:type="character" w:customStyle="1" w:styleId="WW8Num50z0">
    <w:name w:val="WW8Num50z0"/>
    <w:qFormat/>
    <w:rPr>
      <w:rFonts w:ascii="Times New Roman" w:eastAsia="Times New Roman" w:hAnsi="Times New Roman" w:cs="Times New Roman"/>
    </w:rPr>
  </w:style>
  <w:style w:type="character" w:customStyle="1" w:styleId="WW8Num50z1">
    <w:name w:val="WW8Num50z1"/>
    <w:qFormat/>
    <w:rPr>
      <w:rFonts w:ascii="Courier New" w:hAnsi="Courier New" w:cs="Courier New"/>
    </w:rPr>
  </w:style>
  <w:style w:type="character" w:customStyle="1" w:styleId="WW8Num50z2">
    <w:name w:val="WW8Num50z2"/>
    <w:qFormat/>
    <w:rPr>
      <w:rFonts w:ascii="Wingdings" w:hAnsi="Wingdings" w:cs="Wingdings"/>
    </w:rPr>
  </w:style>
  <w:style w:type="character" w:customStyle="1" w:styleId="WW8Num50z3">
    <w:name w:val="WW8Num50z3"/>
    <w:qFormat/>
    <w:rPr>
      <w:rFonts w:ascii="Symbol" w:hAnsi="Symbol" w:cs="Symbol"/>
    </w:rPr>
  </w:style>
  <w:style w:type="character" w:customStyle="1" w:styleId="WW8Num51z0">
    <w:name w:val="WW8Num51z0"/>
    <w:qFormat/>
  </w:style>
  <w:style w:type="character" w:customStyle="1" w:styleId="WW8Num52z0">
    <w:name w:val="WW8Num52z0"/>
    <w:qFormat/>
  </w:style>
  <w:style w:type="character" w:customStyle="1" w:styleId="WW8Num53z0">
    <w:name w:val="WW8Num53z0"/>
    <w:qFormat/>
    <w:rPr>
      <w:rFonts w:ascii="Times New Roman" w:eastAsia="Times New Roman" w:hAnsi="Times New Roman" w:cs="Times New Roman"/>
    </w:rPr>
  </w:style>
  <w:style w:type="character" w:customStyle="1" w:styleId="WW8Num53z1">
    <w:name w:val="WW8Num53z1"/>
    <w:qFormat/>
    <w:rPr>
      <w:rFonts w:ascii="Courier New" w:hAnsi="Courier New" w:cs="Courier New"/>
    </w:rPr>
  </w:style>
  <w:style w:type="character" w:customStyle="1" w:styleId="WW8Num53z2">
    <w:name w:val="WW8Num53z2"/>
    <w:qFormat/>
    <w:rPr>
      <w:rFonts w:ascii="Wingdings" w:hAnsi="Wingdings" w:cs="Wingdings"/>
    </w:rPr>
  </w:style>
  <w:style w:type="character" w:customStyle="1" w:styleId="WW8Num53z3">
    <w:name w:val="WW8Num53z3"/>
    <w:qFormat/>
    <w:rPr>
      <w:rFonts w:ascii="Symbol" w:hAnsi="Symbol" w:cs="Symbol"/>
    </w:rPr>
  </w:style>
  <w:style w:type="character" w:customStyle="1" w:styleId="WW8Num54z0">
    <w:name w:val="WW8Num54z0"/>
    <w:qFormat/>
    <w:rPr>
      <w:rFonts w:ascii="Times New Roman" w:eastAsia="Times New Roman" w:hAnsi="Times New Roman" w:cs="Times New Roman"/>
    </w:rPr>
  </w:style>
  <w:style w:type="character" w:customStyle="1" w:styleId="WW8Num54z1">
    <w:name w:val="WW8Num54z1"/>
    <w:qFormat/>
    <w:rPr>
      <w:rFonts w:ascii="Courier New" w:hAnsi="Courier New" w:cs="Tahoma"/>
    </w:rPr>
  </w:style>
  <w:style w:type="character" w:customStyle="1" w:styleId="WW8Num54z2">
    <w:name w:val="WW8Num54z2"/>
    <w:qFormat/>
    <w:rPr>
      <w:rFonts w:ascii="Wingdings" w:hAnsi="Wingdings" w:cs="Wingdings"/>
    </w:rPr>
  </w:style>
  <w:style w:type="character" w:customStyle="1" w:styleId="WW8Num54z3">
    <w:name w:val="WW8Num54z3"/>
    <w:qFormat/>
    <w:rPr>
      <w:rFonts w:ascii="Symbol" w:hAnsi="Symbol" w:cs="Symbol"/>
    </w:rPr>
  </w:style>
  <w:style w:type="character" w:customStyle="1" w:styleId="WW8Num55z0">
    <w:name w:val="WW8Num55z0"/>
    <w:qFormat/>
  </w:style>
  <w:style w:type="character" w:customStyle="1" w:styleId="WW8Num56z0">
    <w:name w:val="WW8Num56z0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Liberation Serif;Times New Roma" w:hAnsi="Liberation Serif;Times New Roma" w:cs="Times New Roman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  <w:lang w:val="fr-FR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  <w:rPr>
      <w:rFonts w:ascii="Courier New" w:hAnsi="Courier New" w:cs="Tahoma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7z0">
    <w:name w:val="WW8Num27z0"/>
    <w:qFormat/>
    <w:rPr>
      <w:rFonts w:ascii="Times New Roman" w:eastAsia="Times New Roman" w:hAnsi="Times New Roman" w:cs="Times New Roman"/>
      <w:lang w:val="en-U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  <w:rPr>
      <w:rFonts w:ascii="Courier New" w:hAnsi="Courier New" w:cs="Courier New"/>
    </w:rPr>
  </w:style>
  <w:style w:type="character" w:customStyle="1" w:styleId="WW8Num29z2">
    <w:name w:val="WW8Num29z2"/>
    <w:qFormat/>
    <w:rPr>
      <w:rFonts w:ascii="Wingdings" w:hAnsi="Wingdings" w:cs="Wingdings"/>
    </w:rPr>
  </w:style>
  <w:style w:type="character" w:customStyle="1" w:styleId="WW8Num29z3">
    <w:name w:val="WW8Num29z3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0z3">
    <w:name w:val="WW8Num30z3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1z3">
    <w:name w:val="WW8Num31z3"/>
    <w:qFormat/>
    <w:rPr>
      <w:rFonts w:ascii="Symbol" w:hAnsi="Symbol" w:cs="Symbol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3">
    <w:name w:val="WW8Num33z3"/>
    <w:qFormat/>
    <w:rPr>
      <w:rFonts w:ascii="Symbol" w:hAnsi="Symbol" w:cs="Symbol"/>
    </w:rPr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7z3">
    <w:name w:val="WW8Num37z3"/>
    <w:qFormat/>
    <w:rPr>
      <w:rFonts w:ascii="Symbol" w:hAnsi="Symbol" w:cs="Symbol"/>
    </w:rPr>
  </w:style>
  <w:style w:type="character" w:customStyle="1" w:styleId="WW8Num38z1">
    <w:name w:val="WW8Num38z1"/>
    <w:qFormat/>
    <w:rPr>
      <w:rFonts w:ascii="Courier New" w:hAnsi="Courier New" w:cs="Courier New"/>
    </w:rPr>
  </w:style>
  <w:style w:type="character" w:customStyle="1" w:styleId="WW8Num38z2">
    <w:name w:val="WW8Num38z2"/>
    <w:qFormat/>
    <w:rPr>
      <w:rFonts w:ascii="Wingdings" w:hAnsi="Wingdings" w:cs="Wingdings"/>
    </w:rPr>
  </w:style>
  <w:style w:type="character" w:customStyle="1" w:styleId="WW8Num38z3">
    <w:name w:val="WW8Num38z3"/>
    <w:qFormat/>
    <w:rPr>
      <w:rFonts w:ascii="Symbol" w:hAnsi="Symbol" w:cs="Symbol"/>
    </w:rPr>
  </w:style>
  <w:style w:type="character" w:customStyle="1" w:styleId="WW8Num39z1">
    <w:name w:val="WW8Num39z1"/>
    <w:qFormat/>
    <w:rPr>
      <w:rFonts w:ascii="Courier New" w:hAnsi="Courier New" w:cs="Courier New"/>
    </w:rPr>
  </w:style>
  <w:style w:type="character" w:customStyle="1" w:styleId="WW8Num39z2">
    <w:name w:val="WW8Num39z2"/>
    <w:qFormat/>
    <w:rPr>
      <w:rFonts w:ascii="Wingdings" w:hAnsi="Wingdings" w:cs="Wingdings"/>
    </w:rPr>
  </w:style>
  <w:style w:type="character" w:customStyle="1" w:styleId="WW8Num39z3">
    <w:name w:val="WW8Num39z3"/>
    <w:qFormat/>
    <w:rPr>
      <w:rFonts w:ascii="Symbol" w:hAnsi="Symbol" w:cs="Symbol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-DefaultParagraphFont">
    <w:name w:val="WW-Default Paragraph Font"/>
    <w:qFormat/>
  </w:style>
  <w:style w:type="character" w:customStyle="1" w:styleId="Heading2Char">
    <w:name w:val="Heading 2 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StyleHeading2BoldChar">
    <w:name w:val="Style Heading 2 + Bold Char"/>
    <w:basedOn w:val="Heading2Char"/>
    <w:qFormat/>
    <w:rPr>
      <w:rFonts w:ascii="Arial" w:hAnsi="Arial" w:cs="Arial"/>
      <w:b/>
      <w:bCs/>
      <w:i/>
      <w:iCs/>
      <w:sz w:val="36"/>
      <w:szCs w:val="28"/>
      <w:lang w:val="en-US" w:bidi="ar-SA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Numerodipagina">
    <w:name w:val="Numero di pagina"/>
    <w:basedOn w:val="WW-DefaultParagraphFont"/>
  </w:style>
  <w:style w:type="character" w:customStyle="1" w:styleId="Enfasiforte">
    <w:name w:val="Enfasi forte"/>
    <w:qFormat/>
    <w:rPr>
      <w:b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bodybig1">
    <w:name w:val="bodybig1"/>
    <w:qFormat/>
    <w:rPr>
      <w:rFonts w:ascii="Verdana" w:hAnsi="Verdana" w:cs="Verdana"/>
      <w:color w:val="5D5D5D"/>
      <w:sz w:val="20"/>
      <w:szCs w:val="20"/>
      <w:shd w:val="clear" w:color="auto" w:fill="FFFFFF"/>
    </w:rPr>
  </w:style>
  <w:style w:type="character" w:customStyle="1" w:styleId="Enfasi">
    <w:name w:val="Enfasi"/>
    <w:qFormat/>
    <w:rPr>
      <w:i/>
      <w:iCs/>
    </w:rPr>
  </w:style>
  <w:style w:type="character" w:customStyle="1" w:styleId="FootnoteCharacters">
    <w:name w:val="Footnote Characters"/>
    <w:qFormat/>
    <w:rPr>
      <w:vertAlign w:val="superscript"/>
    </w:rPr>
  </w:style>
  <w:style w:type="character" w:styleId="HTMLCode">
    <w:name w:val="HTML Code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SC8303135">
    <w:name w:val="SC.8.303135"/>
    <w:qFormat/>
    <w:rPr>
      <w:rFonts w:cs="GGNNA N+ Courier;Courier New"/>
      <w:color w:val="000000"/>
      <w:sz w:val="18"/>
      <w:szCs w:val="18"/>
    </w:rPr>
  </w:style>
  <w:style w:type="character" w:customStyle="1" w:styleId="SubtitleChar">
    <w:name w:val="Subtitle Char"/>
    <w:qFormat/>
    <w:rPr>
      <w:rFonts w:ascii="Cambria" w:eastAsia="Times New Roman" w:hAnsi="Cambria" w:cs="Times New Roman"/>
      <w:sz w:val="24"/>
      <w:szCs w:val="24"/>
    </w:rPr>
  </w:style>
  <w:style w:type="character" w:customStyle="1" w:styleId="TitleChar">
    <w:name w:val="Title Char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Heading2Char1">
    <w:name w:val="Heading 2 Char1"/>
    <w:qFormat/>
    <w:rPr>
      <w:rFonts w:ascii="Arial" w:hAnsi="Arial" w:cs="Arial"/>
      <w:b/>
      <w:bCs/>
      <w:i/>
      <w:iCs/>
      <w:sz w:val="36"/>
      <w:szCs w:val="28"/>
    </w:rPr>
  </w:style>
  <w:style w:type="character" w:customStyle="1" w:styleId="Heading3Char">
    <w:name w:val="Heading 3 Char"/>
    <w:qFormat/>
    <w:rPr>
      <w:rFonts w:ascii="Arial" w:hAnsi="Arial" w:cs="Arial"/>
      <w:b/>
      <w:bCs/>
      <w:sz w:val="32"/>
      <w:szCs w:val="26"/>
    </w:rPr>
  </w:style>
  <w:style w:type="character" w:customStyle="1" w:styleId="pafhovertarget">
    <w:name w:val="p_afhovertarget"/>
    <w:qFormat/>
  </w:style>
  <w:style w:type="character" w:customStyle="1" w:styleId="BodyTextChar">
    <w:name w:val="Body Text Char"/>
    <w:qFormat/>
    <w:rPr>
      <w:szCs w:val="24"/>
    </w:rPr>
  </w:style>
  <w:style w:type="character" w:customStyle="1" w:styleId="HTMLPreformattedChar">
    <w:name w:val="HTML Preformatted Char"/>
    <w:qFormat/>
    <w:rPr>
      <w:rFonts w:ascii="Courier New" w:hAnsi="Courier New" w:cs="Courier New"/>
      <w:color w:val="000000"/>
      <w:shd w:val="clear" w:color="auto" w:fill="F0F0F0"/>
    </w:rPr>
  </w:style>
  <w:style w:type="character" w:customStyle="1" w:styleId="BodyText2Char">
    <w:name w:val="Body Text 2 Char"/>
    <w:qFormat/>
    <w:rPr>
      <w:b/>
      <w:szCs w:val="24"/>
    </w:rPr>
  </w:style>
  <w:style w:type="character" w:customStyle="1" w:styleId="Heading4Char">
    <w:name w:val="Heading 4 Char"/>
    <w:qFormat/>
    <w:rPr>
      <w:b/>
      <w:szCs w:val="24"/>
    </w:rPr>
  </w:style>
  <w:style w:type="character" w:customStyle="1" w:styleId="Heading5Char">
    <w:name w:val="Heading 5 Char"/>
    <w:qFormat/>
    <w:rPr>
      <w:b/>
      <w:szCs w:val="24"/>
    </w:rPr>
  </w:style>
  <w:style w:type="character" w:customStyle="1" w:styleId="testonero1">
    <w:name w:val="testonero1"/>
    <w:qFormat/>
    <w:rPr>
      <w:rFonts w:ascii="Arial" w:hAnsi="Arial" w:cs="Arial"/>
      <w:b w:val="0"/>
      <w:bCs w:val="0"/>
      <w:strike w:val="0"/>
      <w:dstrike w:val="0"/>
      <w:color w:val="000000"/>
      <w:u w:val="none"/>
    </w:rPr>
  </w:style>
  <w:style w:type="character" w:customStyle="1" w:styleId="MessageHeaderChar">
    <w:name w:val="Message Header Char"/>
    <w:qFormat/>
    <w:rPr>
      <w:rFonts w:ascii="Cambria" w:hAnsi="Cambria" w:cs="Cambria"/>
      <w:sz w:val="24"/>
      <w:szCs w:val="24"/>
      <w:shd w:val="clear" w:color="auto" w:fill="CCCCCC"/>
      <w:lang w:val="en-US"/>
    </w:rPr>
  </w:style>
  <w:style w:type="character" w:customStyle="1" w:styleId="SalutationChar">
    <w:name w:val="Salutation Char"/>
    <w:qFormat/>
    <w:rPr>
      <w:szCs w:val="24"/>
      <w:lang w:val="en-US"/>
    </w:rPr>
  </w:style>
  <w:style w:type="character" w:customStyle="1" w:styleId="BodyTextFirstIndentChar">
    <w:name w:val="Body Text First Indent Char"/>
    <w:qFormat/>
    <w:rPr>
      <w:szCs w:val="24"/>
      <w:lang w:val="en-US"/>
    </w:rPr>
  </w:style>
  <w:style w:type="character" w:customStyle="1" w:styleId="BodyTextIndentChar">
    <w:name w:val="Body Text Indent Char"/>
    <w:qFormat/>
    <w:rPr>
      <w:b/>
      <w:szCs w:val="24"/>
    </w:rPr>
  </w:style>
  <w:style w:type="character" w:customStyle="1" w:styleId="BodyTextFirstIndent2Char">
    <w:name w:val="Body Text First Indent 2 Char"/>
    <w:qFormat/>
    <w:rPr>
      <w:b w:val="0"/>
      <w:szCs w:val="24"/>
      <w:lang w:val="en-US"/>
    </w:rPr>
  </w:style>
  <w:style w:type="character" w:customStyle="1" w:styleId="NoteHeadingChar">
    <w:name w:val="Note Heading Char"/>
    <w:qFormat/>
    <w:rPr>
      <w:szCs w:val="24"/>
      <w:lang w:val="en-US"/>
    </w:rPr>
  </w:style>
  <w:style w:type="character" w:customStyle="1" w:styleId="DateChar">
    <w:name w:val="Date Char"/>
    <w:qFormat/>
    <w:rPr>
      <w:szCs w:val="24"/>
      <w:lang w:val="en-US"/>
    </w:rPr>
  </w:style>
  <w:style w:type="character" w:customStyle="1" w:styleId="SignatureChar">
    <w:name w:val="Signature Char"/>
    <w:qFormat/>
    <w:rPr>
      <w:szCs w:val="24"/>
      <w:lang w:val="en-US"/>
    </w:rPr>
  </w:style>
  <w:style w:type="character" w:customStyle="1" w:styleId="bold">
    <w:name w:val="bold"/>
    <w:qFormat/>
  </w:style>
  <w:style w:type="character" w:customStyle="1" w:styleId="Saltoaindice">
    <w:name w:val="Salto a indice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italic1">
    <w:name w:val="italic1"/>
    <w:qFormat/>
    <w:rPr>
      <w:i/>
      <w:iCs/>
    </w:rPr>
  </w:style>
  <w:style w:type="character" w:customStyle="1" w:styleId="codeinlineitalic">
    <w:name w:val="codeinlineitalic"/>
    <w:qFormat/>
  </w:style>
  <w:style w:type="character" w:customStyle="1" w:styleId="bold1">
    <w:name w:val="bold1"/>
    <w:qFormat/>
    <w:rPr>
      <w:b/>
      <w:bCs/>
    </w:rPr>
  </w:style>
  <w:style w:type="character" w:customStyle="1" w:styleId="xq18">
    <w:name w:val="xq18"/>
    <w:qFormat/>
    <w:rPr>
      <w:rFonts w:ascii="Tahoma" w:hAnsi="Tahoma" w:cs="Tahoma"/>
      <w:b w:val="0"/>
      <w:bCs w:val="0"/>
      <w:color w:val="755600"/>
      <w:sz w:val="17"/>
      <w:szCs w:val="17"/>
    </w:rPr>
  </w:style>
  <w:style w:type="character" w:styleId="HTMLTypewriter">
    <w:name w:val="HTML Typewriter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Testosorgente">
    <w:name w:val="Testo sorgent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Testononproporzionale">
    <w:name w:val="Testo non proporzionale"/>
    <w:qFormat/>
    <w:rPr>
      <w:rFonts w:ascii="Liberation Mono;Courier New" w:eastAsia="Nimbus Mono L;Courier New" w:hAnsi="Liberation Mono;Courier New" w:cs="Liberation Mono;Courier New"/>
    </w:rPr>
  </w:style>
  <w:style w:type="character" w:customStyle="1" w:styleId="Caratteridinumerazione">
    <w:name w:val="Caratteri di numerazione"/>
    <w:qFormat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hAnsi="Cambria"/>
      <w:b/>
      <w:bCs/>
      <w:kern w:val="2"/>
      <w:sz w:val="32"/>
      <w:szCs w:val="32"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Normal"/>
    <w:pPr>
      <w:ind w:left="283" w:hanging="283"/>
      <w:contextualSpacing/>
    </w:pPr>
    <w:rPr>
      <w:lang w:val="en-U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;Arial"/>
      <w:i/>
      <w:iCs/>
      <w:sz w:val="24"/>
    </w:rPr>
  </w:style>
  <w:style w:type="paragraph" w:customStyle="1" w:styleId="Indice">
    <w:name w:val="Indice"/>
    <w:basedOn w:val="Normal"/>
    <w:qFormat/>
    <w:pPr>
      <w:suppressLineNumbers/>
    </w:pPr>
    <w:rPr>
      <w:rFonts w:cs="FreeSans;Arial"/>
    </w:rPr>
  </w:style>
  <w:style w:type="paragraph" w:customStyle="1" w:styleId="StyleHeading2Bold">
    <w:name w:val="Style Heading 2 + Bold"/>
    <w:basedOn w:val="Heading2"/>
    <w:qFormat/>
    <w:pPr>
      <w:numPr>
        <w:ilvl w:val="0"/>
        <w:numId w:val="0"/>
      </w:numPr>
      <w:outlineLvl w:val="9"/>
    </w:pPr>
    <w:rPr>
      <w:bCs w:val="0"/>
    </w:rPr>
  </w:style>
  <w:style w:type="paragraph" w:customStyle="1" w:styleId="Intestazioneepidipagina">
    <w:name w:val="Intestazione e piè di pagina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</w:style>
  <w:style w:type="paragraph" w:styleId="TOC2">
    <w:name w:val="toc 2"/>
    <w:basedOn w:val="Normal"/>
    <w:next w:val="Normal"/>
    <w:uiPriority w:val="39"/>
    <w:pPr>
      <w:tabs>
        <w:tab w:val="left" w:pos="1200"/>
        <w:tab w:val="right" w:leader="dot" w:pos="9360"/>
      </w:tabs>
      <w:ind w:left="200"/>
    </w:pPr>
    <w:rPr>
      <w:b/>
      <w:lang w:eastAsia="it-IT"/>
    </w:rPr>
  </w:style>
  <w:style w:type="paragraph" w:styleId="TOC3">
    <w:name w:val="toc 3"/>
    <w:basedOn w:val="Normal"/>
    <w:next w:val="Normal"/>
    <w:uiPriority w:val="39"/>
    <w:pPr>
      <w:tabs>
        <w:tab w:val="right" w:leader="dot" w:pos="9378"/>
      </w:tabs>
      <w:ind w:left="403"/>
    </w:pPr>
  </w:style>
  <w:style w:type="paragraph" w:styleId="BodyTextIndent">
    <w:name w:val="Body Text Indent"/>
    <w:basedOn w:val="BodyText"/>
    <w:qFormat/>
    <w:pPr>
      <w:spacing w:after="120"/>
      <w:ind w:firstLine="210"/>
      <w:jc w:val="left"/>
    </w:pPr>
    <w:rPr>
      <w:lang w:val="en-US"/>
    </w:rPr>
  </w:style>
  <w:style w:type="paragraph" w:styleId="DocumentMap">
    <w:name w:val="Document Map"/>
    <w:basedOn w:val="Normal"/>
    <w:qFormat/>
    <w:pPr>
      <w:shd w:val="clear" w:color="auto" w:fill="000080"/>
    </w:pPr>
    <w:rPr>
      <w:rFonts w:ascii="Tahoma" w:hAnsi="Tahoma" w:cs="Tahoma"/>
    </w:rPr>
  </w:style>
  <w:style w:type="paragraph" w:styleId="BodyTextIndent2">
    <w:name w:val="Body Text Indent 2"/>
    <w:basedOn w:val="Normal"/>
    <w:qFormat/>
    <w:pPr>
      <w:spacing w:after="120"/>
      <w:ind w:left="720"/>
      <w:jc w:val="both"/>
    </w:pPr>
  </w:style>
  <w:style w:type="paragraph" w:styleId="BodyTextIndent3">
    <w:name w:val="Body Text Indent 3"/>
    <w:basedOn w:val="Normal"/>
    <w:qFormat/>
    <w:pPr>
      <w:spacing w:after="120"/>
      <w:ind w:left="360" w:hanging="360"/>
      <w:jc w:val="both"/>
    </w:pPr>
  </w:style>
  <w:style w:type="paragraph" w:styleId="BodyText2">
    <w:name w:val="Body Text 2"/>
    <w:basedOn w:val="Normal"/>
    <w:qFormat/>
    <w:pPr>
      <w:jc w:val="both"/>
    </w:pPr>
    <w:rPr>
      <w:b/>
    </w:rPr>
  </w:style>
  <w:style w:type="paragraph" w:customStyle="1" w:styleId="Preformattato">
    <w:name w:val="Preformattato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styleId="Index1">
    <w:name w:val="index 1"/>
    <w:basedOn w:val="Normal"/>
    <w:next w:val="Normal"/>
    <w:pPr>
      <w:spacing w:after="40"/>
      <w:ind w:left="709"/>
      <w:jc w:val="both"/>
    </w:pPr>
  </w:style>
  <w:style w:type="paragraph" w:customStyle="1" w:styleId="Default">
    <w:name w:val="Default"/>
    <w:qFormat/>
    <w:rPr>
      <w:rFonts w:ascii="Arial" w:eastAsia="Times New Roman" w:hAnsi="Arial" w:cs="Arial"/>
      <w:color w:val="000000"/>
      <w:szCs w:val="20"/>
      <w:lang w:bidi="ar-SA"/>
    </w:rPr>
  </w:style>
  <w:style w:type="paragraph" w:customStyle="1" w:styleId="9Sidebartext">
    <w:name w:val="*9. Sidebar text"/>
    <w:basedOn w:val="Default"/>
    <w:next w:val="Default"/>
    <w:qFormat/>
    <w:pPr>
      <w:spacing w:before="180" w:after="60"/>
    </w:pPr>
    <w:rPr>
      <w:color w:val="auto"/>
    </w:rPr>
  </w:style>
  <w:style w:type="paragraph" w:customStyle="1" w:styleId="8GeneralText">
    <w:name w:val="*8. General Text"/>
    <w:basedOn w:val="Default"/>
    <w:next w:val="Default"/>
    <w:qFormat/>
    <w:pPr>
      <w:spacing w:after="120"/>
    </w:pPr>
    <w:rPr>
      <w:color w:val="auto"/>
    </w:rPr>
  </w:style>
  <w:style w:type="paragraph" w:styleId="HTMLPreformatted">
    <w:name w:val="HTML Preformatted"/>
    <w:basedOn w:val="Normal"/>
    <w:qFormat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0F0F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Cs w:val="20"/>
    </w:rPr>
  </w:style>
  <w:style w:type="paragraph" w:styleId="FootnoteText">
    <w:name w:val="footnote text"/>
    <w:basedOn w:val="Normal"/>
    <w:rPr>
      <w:szCs w:val="20"/>
    </w:rPr>
  </w:style>
  <w:style w:type="paragraph" w:customStyle="1" w:styleId="NormaleGiustificato">
    <w:name w:val="Normale + Giustificato"/>
    <w:basedOn w:val="HTMLPreformatted"/>
    <w:qFormat/>
    <w:rPr>
      <w:rFonts w:ascii="Times New Roman" w:hAnsi="Times New Roman" w:cs="Times New Roman"/>
      <w:lang w:val="en-GB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="100" w:after="100"/>
    </w:pPr>
    <w:rPr>
      <w:sz w:val="24"/>
    </w:rPr>
  </w:style>
  <w:style w:type="paragraph" w:customStyle="1" w:styleId="courier">
    <w:name w:val="courier"/>
    <w:basedOn w:val="Normal"/>
    <w:qFormat/>
    <w:pPr>
      <w:spacing w:before="100" w:after="100"/>
    </w:pPr>
    <w:rPr>
      <w:rFonts w:ascii="Courier New" w:hAnsi="Courier New" w:cs="Courier New"/>
      <w:color w:val="000000"/>
      <w:szCs w:val="20"/>
    </w:rPr>
  </w:style>
  <w:style w:type="paragraph" w:styleId="TOC4">
    <w:name w:val="toc 4"/>
    <w:basedOn w:val="Normal"/>
    <w:next w:val="Normal"/>
    <w:pPr>
      <w:ind w:left="720"/>
    </w:pPr>
    <w:rPr>
      <w:sz w:val="24"/>
    </w:rPr>
  </w:style>
  <w:style w:type="paragraph" w:styleId="TOC5">
    <w:name w:val="toc 5"/>
    <w:basedOn w:val="Normal"/>
    <w:next w:val="Normal"/>
    <w:pPr>
      <w:ind w:left="960"/>
    </w:pPr>
    <w:rPr>
      <w:sz w:val="24"/>
    </w:rPr>
  </w:style>
  <w:style w:type="paragraph" w:styleId="TOC6">
    <w:name w:val="toc 6"/>
    <w:basedOn w:val="Normal"/>
    <w:next w:val="Normal"/>
    <w:pPr>
      <w:ind w:left="1200"/>
    </w:pPr>
    <w:rPr>
      <w:sz w:val="24"/>
    </w:rPr>
  </w:style>
  <w:style w:type="paragraph" w:styleId="TOC7">
    <w:name w:val="toc 7"/>
    <w:basedOn w:val="Normal"/>
    <w:next w:val="Normal"/>
    <w:pPr>
      <w:ind w:left="1440"/>
    </w:pPr>
    <w:rPr>
      <w:sz w:val="24"/>
    </w:rPr>
  </w:style>
  <w:style w:type="paragraph" w:styleId="TOC8">
    <w:name w:val="toc 8"/>
    <w:basedOn w:val="Normal"/>
    <w:next w:val="Normal"/>
    <w:pPr>
      <w:ind w:left="1680"/>
    </w:pPr>
    <w:rPr>
      <w:sz w:val="24"/>
    </w:rPr>
  </w:style>
  <w:style w:type="paragraph" w:styleId="TOC9">
    <w:name w:val="toc 9"/>
    <w:basedOn w:val="Normal"/>
    <w:next w:val="Normal"/>
    <w:pPr>
      <w:ind w:left="1920"/>
    </w:pPr>
    <w:rPr>
      <w:sz w:val="24"/>
    </w:rPr>
  </w:style>
  <w:style w:type="paragraph" w:styleId="IndexHeading">
    <w:name w:val="index heading"/>
    <w:basedOn w:val="Normal"/>
    <w:next w:val="Index1"/>
    <w:pPr>
      <w:jc w:val="both"/>
    </w:pPr>
    <w:rPr>
      <w:szCs w:val="20"/>
    </w:rPr>
  </w:style>
  <w:style w:type="paragraph" w:customStyle="1" w:styleId="StyleHeading2BoldBoxSinglesolidline">
    <w:name w:val="Style Heading 2 + Bold + Box: (Single solid line"/>
    <w:basedOn w:val="Heading2"/>
    <w:qFormat/>
    <w:pPr>
      <w:numPr>
        <w:ilvl w:val="0"/>
        <w:numId w:val="0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utlineLvl w:val="9"/>
    </w:pPr>
  </w:style>
  <w:style w:type="paragraph" w:customStyle="1" w:styleId="SP8208905">
    <w:name w:val="SP.8.208905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9064">
    <w:name w:val="SP.8.209064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SP8208957">
    <w:name w:val="SP.8.208957"/>
    <w:basedOn w:val="Default"/>
    <w:next w:val="Default"/>
    <w:qFormat/>
    <w:rPr>
      <w:rFonts w:ascii="GGNNA N+ Courier;Courier New" w:hAnsi="GGNNA N+ Courier;Courier New" w:cs="GGNNA N+ Courier;Courier New"/>
      <w:szCs w:val="24"/>
    </w:rPr>
  </w:style>
  <w:style w:type="paragraph" w:customStyle="1" w:styleId="NormalJustified">
    <w:name w:val="Normal + Justified"/>
    <w:basedOn w:val="Normal"/>
    <w:qFormat/>
    <w:pPr>
      <w:jc w:val="both"/>
    </w:pPr>
  </w:style>
  <w:style w:type="paragraph" w:styleId="Subtitle">
    <w:name w:val="Subtitle"/>
    <w:basedOn w:val="Normal"/>
    <w:next w:val="Normal"/>
    <w:uiPriority w:val="11"/>
    <w:qFormat/>
    <w:pPr>
      <w:spacing w:after="60"/>
      <w:jc w:val="center"/>
    </w:pPr>
    <w:rPr>
      <w:rFonts w:ascii="Cambria" w:hAnsi="Cambria"/>
      <w:sz w:val="24"/>
    </w:rPr>
  </w:style>
  <w:style w:type="paragraph" w:styleId="ListParagraph">
    <w:name w:val="List Paragraph"/>
    <w:basedOn w:val="Normal"/>
    <w:qFormat/>
    <w:pPr>
      <w:ind w:left="708"/>
    </w:pPr>
  </w:style>
  <w:style w:type="paragraph" w:styleId="NoSpacing">
    <w:name w:val="No Spacing"/>
    <w:qFormat/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codelisting">
    <w:name w:val="codelisting"/>
    <w:basedOn w:val="Normal"/>
    <w:qFormat/>
    <w:pPr>
      <w:spacing w:before="100" w:after="100"/>
    </w:pPr>
    <w:rPr>
      <w:sz w:val="24"/>
    </w:rPr>
  </w:style>
  <w:style w:type="paragraph" w:customStyle="1" w:styleId="codelistingresults">
    <w:name w:val="codelistingresults"/>
    <w:basedOn w:val="Normal"/>
    <w:qFormat/>
    <w:pPr>
      <w:spacing w:before="100" w:after="100"/>
    </w:pPr>
    <w:rPr>
      <w:sz w:val="24"/>
    </w:rPr>
  </w:style>
  <w:style w:type="paragraph" w:customStyle="1" w:styleId="normale">
    <w:name w:val="normale"/>
    <w:basedOn w:val="Index1"/>
    <w:qFormat/>
    <w:pPr>
      <w:spacing w:after="120"/>
      <w:ind w:left="0" w:firstLine="284"/>
    </w:pPr>
    <w:rPr>
      <w:szCs w:val="20"/>
      <w:lang w:val="en-GB"/>
    </w:rPr>
  </w:style>
  <w:style w:type="paragraph" w:customStyle="1" w:styleId="PreformattatoHTML1">
    <w:name w:val="Preformattato HTML1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paragraph" w:customStyle="1" w:styleId="NormalBold">
    <w:name w:val="Normal + Bold"/>
    <w:basedOn w:val="Normal"/>
    <w:qFormat/>
    <w:pPr>
      <w:numPr>
        <w:numId w:val="19"/>
      </w:numPr>
      <w:spacing w:before="100" w:after="100"/>
    </w:pPr>
    <w:rPr>
      <w:b/>
      <w:bCs/>
      <w:color w:val="FF0000"/>
      <w:szCs w:val="20"/>
    </w:rPr>
  </w:style>
  <w:style w:type="paragraph" w:styleId="ListBullet2">
    <w:name w:val="List Bullet 2"/>
    <w:basedOn w:val="Normal"/>
    <w:qFormat/>
    <w:pPr>
      <w:ind w:left="566" w:hanging="283"/>
      <w:contextualSpacing/>
    </w:pPr>
    <w:rPr>
      <w:lang w:val="en-US"/>
    </w:rPr>
  </w:style>
  <w:style w:type="paragraph" w:styleId="ListBullet3">
    <w:name w:val="List Bullet 3"/>
    <w:basedOn w:val="Normal"/>
    <w:qFormat/>
    <w:pPr>
      <w:ind w:left="849" w:hanging="283"/>
      <w:contextualSpacing/>
    </w:pPr>
    <w:rPr>
      <w:lang w:val="en-US"/>
    </w:rPr>
  </w:style>
  <w:style w:type="paragraph" w:styleId="ListBullet4">
    <w:name w:val="List Bullet 4"/>
    <w:basedOn w:val="Normal"/>
    <w:qFormat/>
    <w:pPr>
      <w:ind w:left="1132" w:hanging="283"/>
      <w:contextualSpacing/>
    </w:pPr>
    <w:rPr>
      <w:lang w:val="en-US"/>
    </w:rPr>
  </w:style>
  <w:style w:type="paragraph" w:styleId="ListBullet5">
    <w:name w:val="List Bullet 5"/>
    <w:basedOn w:val="Normal"/>
    <w:qFormat/>
    <w:pPr>
      <w:ind w:left="1415" w:hanging="283"/>
      <w:contextualSpacing/>
    </w:pPr>
    <w:rPr>
      <w:lang w:val="en-US"/>
    </w:rPr>
  </w:style>
  <w:style w:type="paragraph" w:styleId="MessageHeader">
    <w:name w:val="Message Header"/>
    <w:basedOn w:val="Normal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ind w:left="1134" w:hanging="1134"/>
    </w:pPr>
    <w:rPr>
      <w:rFonts w:ascii="Cambria" w:hAnsi="Cambria" w:cs="Cambria"/>
      <w:sz w:val="24"/>
      <w:lang w:val="en-US"/>
    </w:rPr>
  </w:style>
  <w:style w:type="paragraph" w:styleId="Salutation">
    <w:name w:val="Salutation"/>
    <w:basedOn w:val="Normal"/>
    <w:next w:val="Normal"/>
    <w:qFormat/>
    <w:rPr>
      <w:lang w:val="en-US"/>
    </w:rPr>
  </w:style>
  <w:style w:type="paragraph" w:styleId="ListBullet">
    <w:name w:val="List Bullet"/>
    <w:basedOn w:val="Normal"/>
    <w:qFormat/>
    <w:pPr>
      <w:numPr>
        <w:numId w:val="5"/>
      </w:numPr>
      <w:contextualSpacing/>
    </w:pPr>
    <w:rPr>
      <w:lang w:val="en-US"/>
    </w:rPr>
  </w:style>
  <w:style w:type="paragraph" w:customStyle="1" w:styleId="WW-ListBullet2">
    <w:name w:val="WW-List Bullet 2"/>
    <w:basedOn w:val="Normal"/>
    <w:qFormat/>
    <w:pPr>
      <w:numPr>
        <w:numId w:val="4"/>
      </w:numPr>
      <w:contextualSpacing/>
    </w:pPr>
    <w:rPr>
      <w:lang w:val="en-US"/>
    </w:rPr>
  </w:style>
  <w:style w:type="paragraph" w:customStyle="1" w:styleId="WW-ListBullet3">
    <w:name w:val="WW-List Bullet 3"/>
    <w:basedOn w:val="Normal"/>
    <w:qFormat/>
    <w:pPr>
      <w:numPr>
        <w:numId w:val="3"/>
      </w:numPr>
      <w:contextualSpacing/>
    </w:pPr>
    <w:rPr>
      <w:lang w:val="en-US"/>
    </w:rPr>
  </w:style>
  <w:style w:type="paragraph" w:customStyle="1" w:styleId="WW-ListBullet4">
    <w:name w:val="WW-List Bullet 4"/>
    <w:basedOn w:val="Normal"/>
    <w:qFormat/>
    <w:pPr>
      <w:numPr>
        <w:numId w:val="2"/>
      </w:numPr>
      <w:contextualSpacing/>
    </w:pPr>
    <w:rPr>
      <w:lang w:val="en-US"/>
    </w:rPr>
  </w:style>
  <w:style w:type="paragraph" w:styleId="ListContinue">
    <w:name w:val="List Continue"/>
    <w:basedOn w:val="Normal"/>
    <w:qFormat/>
    <w:pPr>
      <w:spacing w:after="120"/>
      <w:ind w:left="283"/>
      <w:contextualSpacing/>
    </w:pPr>
    <w:rPr>
      <w:lang w:val="en-US"/>
    </w:rPr>
  </w:style>
  <w:style w:type="paragraph" w:styleId="ListContinue2">
    <w:name w:val="List Continue 2"/>
    <w:basedOn w:val="Normal"/>
    <w:qFormat/>
    <w:pPr>
      <w:spacing w:after="120"/>
      <w:ind w:left="566"/>
      <w:contextualSpacing/>
    </w:pPr>
    <w:rPr>
      <w:lang w:val="en-US"/>
    </w:rPr>
  </w:style>
  <w:style w:type="paragraph" w:styleId="ListContinue3">
    <w:name w:val="List Continue 3"/>
    <w:basedOn w:val="Normal"/>
    <w:qFormat/>
    <w:pPr>
      <w:spacing w:after="120"/>
      <w:ind w:left="849"/>
      <w:contextualSpacing/>
    </w:pPr>
    <w:rPr>
      <w:lang w:val="en-US"/>
    </w:rPr>
  </w:style>
  <w:style w:type="paragraph" w:styleId="EnvelopeReturn">
    <w:name w:val="envelope return"/>
    <w:basedOn w:val="Normal"/>
    <w:rPr>
      <w:lang w:val="en-US"/>
    </w:rPr>
  </w:style>
  <w:style w:type="paragraph" w:customStyle="1" w:styleId="Oggetto">
    <w:name w:val="Oggetto"/>
    <w:basedOn w:val="Normal"/>
    <w:qFormat/>
    <w:rPr>
      <w:lang w:val="en-US"/>
    </w:rPr>
  </w:style>
  <w:style w:type="paragraph" w:customStyle="1" w:styleId="Riferimento">
    <w:name w:val="Riferimento"/>
    <w:basedOn w:val="BodyText"/>
    <w:qFormat/>
    <w:rPr>
      <w:lang w:val="en-US"/>
    </w:rPr>
  </w:style>
  <w:style w:type="paragraph" w:styleId="NormalIndent">
    <w:name w:val="Normal Indent"/>
    <w:basedOn w:val="Normal"/>
    <w:qFormat/>
    <w:pPr>
      <w:ind w:left="708"/>
    </w:pPr>
    <w:rPr>
      <w:lang w:val="en-US"/>
    </w:rPr>
  </w:style>
  <w:style w:type="paragraph" w:customStyle="1" w:styleId="Indirizzomittentebreve">
    <w:name w:val="Indirizzo mittente breve"/>
    <w:basedOn w:val="Normal"/>
    <w:qFormat/>
    <w:rPr>
      <w:lang w:val="en-US"/>
    </w:rPr>
  </w:style>
  <w:style w:type="paragraph" w:styleId="BodyTextFirstIndent2">
    <w:name w:val="Body Text First Indent 2"/>
    <w:basedOn w:val="BodyTextIndent"/>
    <w:qFormat/>
    <w:pPr>
      <w:ind w:left="283"/>
    </w:pPr>
  </w:style>
  <w:style w:type="paragraph" w:styleId="NoteHeading">
    <w:name w:val="Note Heading"/>
    <w:basedOn w:val="Normal"/>
    <w:next w:val="Normal"/>
    <w:qFormat/>
    <w:rPr>
      <w:lang w:val="en-US"/>
    </w:rPr>
  </w:style>
  <w:style w:type="paragraph" w:styleId="Date">
    <w:name w:val="Date"/>
    <w:basedOn w:val="Normal"/>
    <w:next w:val="Normal"/>
    <w:qFormat/>
    <w:rPr>
      <w:lang w:val="en-US"/>
    </w:rPr>
  </w:style>
  <w:style w:type="paragraph" w:styleId="Signature">
    <w:name w:val="Signature"/>
    <w:basedOn w:val="Normal"/>
    <w:pPr>
      <w:ind w:left="4252"/>
    </w:pPr>
    <w:rPr>
      <w:lang w:val="en-US"/>
    </w:rPr>
  </w:style>
  <w:style w:type="paragraph" w:customStyle="1" w:styleId="RigaPP">
    <w:name w:val="Riga PP"/>
    <w:basedOn w:val="Signature"/>
    <w:qFormat/>
  </w:style>
  <w:style w:type="paragraph" w:customStyle="1" w:styleId="Contenutotabella">
    <w:name w:val="Contenuto tabella"/>
    <w:basedOn w:val="Normal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</w:style>
  <w:style w:type="paragraph" w:customStyle="1" w:styleId="titleintable">
    <w:name w:val="titleintable"/>
    <w:basedOn w:val="Normal"/>
    <w:qFormat/>
    <w:pPr>
      <w:suppressAutoHyphens w:val="0"/>
      <w:spacing w:before="100" w:after="100"/>
    </w:pPr>
    <w:rPr>
      <w:b/>
      <w:bCs/>
      <w:i/>
      <w:iCs/>
      <w:sz w:val="24"/>
    </w:rPr>
  </w:style>
  <w:style w:type="paragraph" w:customStyle="1" w:styleId="Contenutocornice">
    <w:name w:val="Contenuto cornice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  <w:style w:type="numbering" w:customStyle="1" w:styleId="WW8Num45">
    <w:name w:val="WW8Num45"/>
    <w:qFormat/>
  </w:style>
  <w:style w:type="numbering" w:customStyle="1" w:styleId="WW8Num46">
    <w:name w:val="WW8Num46"/>
    <w:qFormat/>
  </w:style>
  <w:style w:type="numbering" w:customStyle="1" w:styleId="WW8Num47">
    <w:name w:val="WW8Num47"/>
    <w:qFormat/>
  </w:style>
  <w:style w:type="numbering" w:customStyle="1" w:styleId="WW8Num48">
    <w:name w:val="WW8Num48"/>
    <w:qFormat/>
  </w:style>
  <w:style w:type="numbering" w:customStyle="1" w:styleId="WW8Num49">
    <w:name w:val="WW8Num49"/>
    <w:qFormat/>
  </w:style>
  <w:style w:type="numbering" w:customStyle="1" w:styleId="WW8Num50">
    <w:name w:val="WW8Num50"/>
    <w:qFormat/>
  </w:style>
  <w:style w:type="numbering" w:customStyle="1" w:styleId="WW8Num51">
    <w:name w:val="WW8Num51"/>
    <w:qFormat/>
  </w:style>
  <w:style w:type="numbering" w:customStyle="1" w:styleId="WW8Num52">
    <w:name w:val="WW8Num52"/>
    <w:qFormat/>
  </w:style>
  <w:style w:type="numbering" w:customStyle="1" w:styleId="WW8Num53">
    <w:name w:val="WW8Num53"/>
    <w:qFormat/>
  </w:style>
  <w:style w:type="numbering" w:customStyle="1" w:styleId="WW8Num54">
    <w:name w:val="WW8Num54"/>
    <w:qFormat/>
  </w:style>
  <w:style w:type="numbering" w:customStyle="1" w:styleId="WW8Num55">
    <w:name w:val="WW8Num55"/>
    <w:qFormat/>
  </w:style>
  <w:style w:type="numbering" w:customStyle="1" w:styleId="WW8Num56">
    <w:name w:val="WW8Num56"/>
    <w:qFormat/>
  </w:style>
  <w:style w:type="paragraph" w:customStyle="1" w:styleId="Titolo11">
    <w:name w:val="Titolo 11"/>
    <w:basedOn w:val="Normal"/>
    <w:next w:val="Normal"/>
    <w:qFormat/>
    <w:rsid w:val="006C7FB2"/>
    <w:pPr>
      <w:keepNext/>
      <w:numPr>
        <w:numId w:val="49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Titolo21">
    <w:name w:val="Titolo 21"/>
    <w:basedOn w:val="Normal"/>
    <w:next w:val="Normal"/>
    <w:qFormat/>
    <w:rsid w:val="006C7FB2"/>
    <w:pPr>
      <w:keepNext/>
      <w:numPr>
        <w:ilvl w:val="1"/>
        <w:numId w:val="49"/>
      </w:num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pacing w:before="240" w:after="60"/>
      <w:jc w:val="center"/>
      <w:outlineLvl w:val="1"/>
    </w:pPr>
    <w:rPr>
      <w:rFonts w:ascii="Arial" w:hAnsi="Arial" w:cs="Arial"/>
      <w:b/>
      <w:bCs/>
      <w:iCs/>
      <w:sz w:val="36"/>
      <w:szCs w:val="28"/>
    </w:rPr>
  </w:style>
  <w:style w:type="paragraph" w:customStyle="1" w:styleId="Titolo31">
    <w:name w:val="Titolo 31"/>
    <w:basedOn w:val="Normal"/>
    <w:next w:val="Normal"/>
    <w:qFormat/>
    <w:rsid w:val="006C7FB2"/>
    <w:pPr>
      <w:keepNext/>
      <w:numPr>
        <w:ilvl w:val="2"/>
        <w:numId w:val="49"/>
      </w:numPr>
      <w:spacing w:before="240" w:after="60"/>
      <w:outlineLvl w:val="2"/>
    </w:pPr>
    <w:rPr>
      <w:rFonts w:ascii="Arial" w:hAnsi="Arial" w:cs="Arial"/>
      <w:b/>
      <w:bCs/>
      <w:sz w:val="32"/>
      <w:szCs w:val="26"/>
    </w:rPr>
  </w:style>
  <w:style w:type="paragraph" w:customStyle="1" w:styleId="Titolo41">
    <w:name w:val="Titolo 41"/>
    <w:basedOn w:val="Normal"/>
    <w:next w:val="Normal"/>
    <w:qFormat/>
    <w:rsid w:val="006C7FB2"/>
    <w:pPr>
      <w:keepNext/>
      <w:numPr>
        <w:ilvl w:val="3"/>
        <w:numId w:val="49"/>
      </w:numPr>
      <w:ind w:left="720" w:firstLine="0"/>
      <w:jc w:val="both"/>
      <w:outlineLvl w:val="3"/>
    </w:pPr>
    <w:rPr>
      <w:b/>
    </w:rPr>
  </w:style>
  <w:style w:type="paragraph" w:customStyle="1" w:styleId="Titolo51">
    <w:name w:val="Titolo 51"/>
    <w:basedOn w:val="Normal"/>
    <w:next w:val="Normal"/>
    <w:qFormat/>
    <w:rsid w:val="006C7FB2"/>
    <w:pPr>
      <w:keepNext/>
      <w:numPr>
        <w:ilvl w:val="4"/>
        <w:numId w:val="49"/>
      </w:numPr>
      <w:jc w:val="both"/>
      <w:outlineLvl w:val="4"/>
    </w:pPr>
    <w:rPr>
      <w:b/>
    </w:rPr>
  </w:style>
  <w:style w:type="paragraph" w:customStyle="1" w:styleId="Titolo61">
    <w:name w:val="Titolo 61"/>
    <w:basedOn w:val="Normal"/>
    <w:next w:val="Normal"/>
    <w:qFormat/>
    <w:rsid w:val="006C7FB2"/>
    <w:pPr>
      <w:keepNext/>
      <w:numPr>
        <w:ilvl w:val="5"/>
        <w:numId w:val="49"/>
      </w:numPr>
      <w:ind w:left="360" w:firstLine="0"/>
      <w:jc w:val="both"/>
      <w:outlineLvl w:val="5"/>
    </w:pPr>
    <w:rPr>
      <w:b/>
    </w:rPr>
  </w:style>
  <w:style w:type="paragraph" w:customStyle="1" w:styleId="Titolo71">
    <w:name w:val="Titolo 71"/>
    <w:basedOn w:val="Normal"/>
    <w:next w:val="Normal"/>
    <w:qFormat/>
    <w:rsid w:val="006C7FB2"/>
    <w:pPr>
      <w:keepNext/>
      <w:numPr>
        <w:ilvl w:val="6"/>
        <w:numId w:val="49"/>
      </w:numPr>
      <w:ind w:left="360" w:firstLine="360"/>
      <w:jc w:val="both"/>
      <w:outlineLvl w:val="6"/>
    </w:pPr>
    <w:rPr>
      <w:b/>
    </w:rPr>
  </w:style>
  <w:style w:type="paragraph" w:customStyle="1" w:styleId="Titolo81">
    <w:name w:val="Titolo 81"/>
    <w:basedOn w:val="Normal"/>
    <w:next w:val="Normal"/>
    <w:qFormat/>
    <w:rsid w:val="006C7FB2"/>
    <w:pPr>
      <w:keepNext/>
      <w:numPr>
        <w:ilvl w:val="7"/>
        <w:numId w:val="49"/>
      </w:numPr>
      <w:ind w:left="720" w:firstLine="0"/>
      <w:outlineLvl w:val="7"/>
    </w:pPr>
    <w:rPr>
      <w:b/>
    </w:rPr>
  </w:style>
  <w:style w:type="paragraph" w:customStyle="1" w:styleId="Titolo91">
    <w:name w:val="Titolo 91"/>
    <w:basedOn w:val="Normal"/>
    <w:next w:val="Normal"/>
    <w:qFormat/>
    <w:rsid w:val="006C7FB2"/>
    <w:pPr>
      <w:keepNext/>
      <w:numPr>
        <w:ilvl w:val="8"/>
        <w:numId w:val="49"/>
      </w:numPr>
      <w:ind w:left="360" w:firstLine="0"/>
      <w:outlineLvl w:val="8"/>
    </w:pPr>
    <w:rPr>
      <w:b/>
      <w:lang w:val="en-GB"/>
    </w:rPr>
  </w:style>
  <w:style w:type="character" w:styleId="Hyperlink">
    <w:name w:val="Hyperlink"/>
    <w:basedOn w:val="DefaultParagraphFont"/>
    <w:uiPriority w:val="99"/>
    <w:unhideWhenUsed/>
    <w:rsid w:val="009447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9</Pages>
  <Words>2292</Words>
  <Characters>13071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11g__Guida_Completa_per_DBA</vt:lpstr>
      <vt:lpstr>11g__Guida_Completa_per_DBA</vt:lpstr>
    </vt:vector>
  </TitlesOfParts>
  <Company/>
  <LinksUpToDate>false</LinksUpToDate>
  <CharactersWithSpaces>15333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11g__Guida_Completa_per_DBA</dc:title>
  <dc:subject/>
  <dc:creator>loris assi</dc:creator>
  <dc:description/>
  <cp:lastModifiedBy>Loris Assi</cp:lastModifiedBy>
  <cp:revision>168</cp:revision>
  <cp:lastPrinted>2019-10-21T14:46:00Z</cp:lastPrinted>
  <dcterms:created xsi:type="dcterms:W3CDTF">2017-08-18T10:29:00Z</dcterms:created>
  <dcterms:modified xsi:type="dcterms:W3CDTF">2022-12-16T11:41:00Z</dcterms:modified>
  <dc:language>it-IT</dc:language>
</cp:coreProperties>
</file>